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Pr>
      </w:pPr>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219D524B" w:rsidR="008E287F" w:rsidRPr="00314B9E" w:rsidRDefault="000605FB" w:rsidP="006322C3">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322C3">
            <w:rPr>
              <w:rFonts w:asciiTheme="majorBidi" w:hAnsiTheme="majorBidi" w:hint="cs"/>
              <w:b/>
              <w:bCs/>
              <w:sz w:val="36"/>
              <w:szCs w:val="36"/>
              <w:rtl/>
            </w:rPr>
            <w:t>117</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7E96F312" w:rsidR="008E287F" w:rsidRPr="00314B9E" w:rsidRDefault="00067BDA" w:rsidP="00240E0F">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C82A25">
            <w:rPr>
              <w:rFonts w:asciiTheme="majorBidi" w:hAnsiTheme="majorBidi"/>
              <w:b/>
              <w:bCs/>
              <w:sz w:val="36"/>
              <w:szCs w:val="36"/>
              <w:rtl/>
            </w:rPr>
            <w:t>הקמת עמדות טעינה</w:t>
          </w:r>
          <w:r w:rsidR="00C82A25">
            <w:rPr>
              <w:rFonts w:asciiTheme="majorBidi" w:hAnsiTheme="majorBidi" w:hint="cs"/>
              <w:b/>
              <w:bCs/>
              <w:sz w:val="36"/>
              <w:szCs w:val="36"/>
              <w:rtl/>
            </w:rPr>
            <w:t xml:space="preserve"> איטיות </w:t>
          </w:r>
          <w:r w:rsidR="00C82A25">
            <w:rPr>
              <w:rFonts w:asciiTheme="majorBidi" w:hAnsiTheme="majorBidi"/>
              <w:b/>
              <w:bCs/>
              <w:sz w:val="36"/>
              <w:szCs w:val="36"/>
              <w:rtl/>
            </w:rPr>
            <w:t>(</w:t>
          </w:r>
          <w:r w:rsidR="00C82A25">
            <w:rPr>
              <w:rFonts w:asciiTheme="majorBidi" w:hAnsiTheme="majorBidi"/>
              <w:b/>
              <w:bCs/>
              <w:sz w:val="36"/>
              <w:szCs w:val="36"/>
            </w:rPr>
            <w:t>AC</w:t>
          </w:r>
          <w:r w:rsidR="00C82A25">
            <w:rPr>
              <w:rFonts w:asciiTheme="majorBidi" w:hAnsiTheme="majorBidi"/>
              <w:b/>
              <w:bCs/>
              <w:sz w:val="36"/>
              <w:szCs w:val="36"/>
              <w:rtl/>
            </w:rPr>
            <w:t>) לרכבים חשמליים בחניוני מעסיקים</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5A941055" w:rsidR="00464BBA" w:rsidRPr="00314B9E" w:rsidRDefault="00250470" w:rsidP="00175019">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175019">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65C9F94B" w14:textId="390F1E3F" w:rsidR="00354F7E" w:rsidRPr="00152FFF" w:rsidRDefault="00CE7838" w:rsidP="00537417">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37417">
            <w:rPr>
              <w:rFonts w:asciiTheme="majorBidi" w:hAnsiTheme="majorBidi" w:hint="cs"/>
              <w:b/>
              <w:bCs/>
              <w:sz w:val="28"/>
              <w:szCs w:val="28"/>
              <w:u w:val="single"/>
              <w:rtl/>
            </w:rPr>
            <w:t>117/2018</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240E0F">
            <w:rPr>
              <w:rFonts w:asciiTheme="majorBidi" w:hAnsiTheme="majorBidi"/>
              <w:b/>
              <w:bCs/>
              <w:sz w:val="28"/>
              <w:szCs w:val="28"/>
              <w:u w:val="single"/>
              <w:rtl/>
            </w:rPr>
            <w:t>הקמת עמדות טעינה איטיות (</w:t>
          </w:r>
          <w:r w:rsidR="00240E0F">
            <w:rPr>
              <w:rFonts w:asciiTheme="majorBidi" w:hAnsiTheme="majorBidi"/>
              <w:b/>
              <w:bCs/>
              <w:sz w:val="28"/>
              <w:szCs w:val="28"/>
              <w:u w:val="single"/>
            </w:rPr>
            <w:t>AC</w:t>
          </w:r>
          <w:r w:rsidR="00240E0F">
            <w:rPr>
              <w:rFonts w:asciiTheme="majorBidi" w:hAnsiTheme="majorBidi"/>
              <w:b/>
              <w:bCs/>
              <w:sz w:val="28"/>
              <w:szCs w:val="28"/>
              <w:u w:val="single"/>
              <w:rtl/>
            </w:rPr>
            <w:t>) לרכבים חשמליים בחניוני מעסיקים</w:t>
          </w:r>
        </w:sdtContent>
      </w:sdt>
      <w:r w:rsidR="005E3348" w:rsidRPr="00152FFF">
        <w:rPr>
          <w:rFonts w:asciiTheme="majorBidi" w:hAnsiTheme="majorBidi"/>
          <w:b/>
          <w:bCs/>
          <w:sz w:val="28"/>
          <w:szCs w:val="28"/>
          <w:u w:val="single"/>
          <w:rtl/>
        </w:rPr>
        <w:t xml:space="preserve"> </w:t>
      </w:r>
    </w:p>
    <w:p w14:paraId="258078E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bookmarkStart w:id="0" w:name="_GoBack"/>
      <w:bookmarkEnd w:id="0"/>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780825EF" w:rsidR="00B12EDB" w:rsidRPr="00B12EDB" w:rsidRDefault="00B12EDB" w:rsidP="00D06E4A">
      <w:pPr>
        <w:pStyle w:val="af5"/>
        <w:numPr>
          <w:ilvl w:val="1"/>
          <w:numId w:val="38"/>
        </w:numPr>
        <w:spacing w:line="360" w:lineRule="auto"/>
        <w:ind w:left="736" w:hanging="567"/>
        <w:jc w:val="both"/>
        <w:rPr>
          <w:rFonts w:asciiTheme="majorBidi" w:hAnsiTheme="majorBidi"/>
          <w:szCs w:val="24"/>
        </w:rPr>
      </w:pPr>
      <w:bookmarkStart w:id="1"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xml:space="preserve">"), בשיתוף עם </w:t>
      </w:r>
      <w:r w:rsidRPr="00B12EDB">
        <w:rPr>
          <w:rFonts w:asciiTheme="majorBidi" w:hAnsiTheme="majorBidi" w:hint="eastAsia"/>
          <w:szCs w:val="24"/>
          <w:rtl/>
        </w:rPr>
        <w:t>אגף</w:t>
      </w:r>
      <w:r w:rsidR="00D06E4A">
        <w:rPr>
          <w:rFonts w:asciiTheme="majorBidi" w:hAnsiTheme="majorBidi"/>
          <w:szCs w:val="24"/>
          <w:rtl/>
        </w:rPr>
        <w:t xml:space="preserve"> התקציבים במשרד האוצר</w:t>
      </w:r>
      <w:r w:rsidR="00D06E4A">
        <w:rPr>
          <w:rFonts w:asciiTheme="majorBidi" w:hAnsiTheme="majorBidi" w:hint="cs"/>
          <w:szCs w:val="24"/>
          <w:rtl/>
        </w:rPr>
        <w:t xml:space="preserve">, </w:t>
      </w:r>
      <w:r w:rsidRPr="00B12EDB">
        <w:rPr>
          <w:rFonts w:asciiTheme="majorBidi" w:hAnsiTheme="majorBidi"/>
          <w:szCs w:val="24"/>
          <w:rtl/>
        </w:rPr>
        <w:t xml:space="preserve">מנהלת תחליפי </w:t>
      </w:r>
      <w:r w:rsidRPr="00B12EDB">
        <w:rPr>
          <w:rFonts w:asciiTheme="majorBidi" w:hAnsiTheme="majorBidi" w:hint="eastAsia"/>
          <w:szCs w:val="24"/>
          <w:rtl/>
        </w:rPr>
        <w:t>דלקים</w:t>
      </w:r>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D06E4A">
        <w:rPr>
          <w:rFonts w:asciiTheme="majorBidi" w:hAnsiTheme="majorBidi" w:hint="cs"/>
          <w:szCs w:val="24"/>
          <w:rtl/>
        </w:rPr>
        <w:t xml:space="preserve"> ורשות החשמל</w:t>
      </w:r>
      <w:r w:rsidRPr="00B12EDB">
        <w:rPr>
          <w:rFonts w:asciiTheme="majorBidi" w:hAnsiTheme="majorBidi"/>
          <w:szCs w:val="24"/>
          <w:rtl/>
        </w:rPr>
        <w:t xml:space="preserve"> 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57F6D3E6" w14:textId="252D1D09" w:rsidR="00B12EDB" w:rsidRPr="00B12EDB" w:rsidRDefault="00B12EDB" w:rsidP="00232138">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232138">
        <w:rPr>
          <w:rFonts w:asciiTheme="majorBidi" w:hAnsiTheme="majorBidi" w:hint="cs"/>
          <w:szCs w:val="24"/>
          <w:rtl/>
        </w:rPr>
        <w:t>בקול קורא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p>
    <w:p w14:paraId="4772BDF1" w14:textId="29566DDB" w:rsidR="00342E6F" w:rsidRDefault="00342E6F" w:rsidP="009234E1">
      <w:pPr>
        <w:pStyle w:val="af5"/>
        <w:numPr>
          <w:ilvl w:val="2"/>
          <w:numId w:val="38"/>
        </w:numPr>
        <w:spacing w:line="360" w:lineRule="auto"/>
        <w:ind w:left="1440"/>
        <w:jc w:val="both"/>
        <w:rPr>
          <w:rFonts w:asciiTheme="majorBidi" w:hAnsiTheme="majorBidi"/>
          <w:szCs w:val="24"/>
        </w:rPr>
      </w:pPr>
      <w:r w:rsidRPr="00342E6F">
        <w:rPr>
          <w:rFonts w:asciiTheme="majorBidi" w:hAnsiTheme="majorBidi" w:hint="cs"/>
          <w:szCs w:val="24"/>
          <w:rtl/>
        </w:rPr>
        <w:t>חברות</w:t>
      </w:r>
      <w:r w:rsidR="00820D66">
        <w:rPr>
          <w:rFonts w:asciiTheme="majorBidi" w:hAnsiTheme="majorBidi" w:hint="cs"/>
          <w:szCs w:val="24"/>
          <w:rtl/>
        </w:rPr>
        <w:t xml:space="preserve"> פרטיות וציבוריות, חברות כלכליות בבעלות מלאה של הרשויות המקומיות, ותאגידים סטטוטוריים</w:t>
      </w:r>
      <w:r w:rsidR="00C662C5">
        <w:rPr>
          <w:rFonts w:asciiTheme="majorBidi" w:hAnsiTheme="majorBidi" w:hint="cs"/>
          <w:szCs w:val="24"/>
          <w:rtl/>
        </w:rPr>
        <w:t>.</w:t>
      </w:r>
      <w:r w:rsidRPr="00342E6F">
        <w:rPr>
          <w:rFonts w:asciiTheme="majorBidi" w:hAnsiTheme="majorBidi" w:hint="cs"/>
          <w:szCs w:val="24"/>
          <w:rtl/>
        </w:rPr>
        <w:t xml:space="preserve"> </w:t>
      </w:r>
    </w:p>
    <w:p w14:paraId="1E10F2BD" w14:textId="2F7D5863" w:rsidR="00C662C5" w:rsidRPr="00B12EDB" w:rsidRDefault="00C662C5" w:rsidP="00DC00B1">
      <w:pPr>
        <w:pStyle w:val="af5"/>
        <w:numPr>
          <w:ilvl w:val="2"/>
          <w:numId w:val="38"/>
        </w:numPr>
        <w:spacing w:line="360" w:lineRule="auto"/>
        <w:ind w:left="1440"/>
        <w:jc w:val="both"/>
        <w:rPr>
          <w:rFonts w:asciiTheme="majorBidi" w:hAnsiTheme="majorBidi"/>
          <w:szCs w:val="24"/>
        </w:rPr>
      </w:pPr>
      <w:r w:rsidRPr="00B12EDB">
        <w:rPr>
          <w:rFonts w:asciiTheme="majorBidi" w:hAnsiTheme="majorBidi" w:hint="cs"/>
          <w:szCs w:val="24"/>
          <w:rtl/>
        </w:rPr>
        <w:t xml:space="preserve">רשויות מקומיות </w:t>
      </w:r>
      <w:r w:rsidR="00DC00B1">
        <w:rPr>
          <w:rFonts w:asciiTheme="majorBidi" w:hAnsiTheme="majorBidi" w:hint="cs"/>
          <w:szCs w:val="24"/>
          <w:rtl/>
        </w:rPr>
        <w:t xml:space="preserve">- </w:t>
      </w:r>
      <w:r w:rsidRPr="00125753">
        <w:rPr>
          <w:rFonts w:asciiTheme="majorBidi" w:hAnsiTheme="majorBidi" w:hint="cs"/>
          <w:szCs w:val="24"/>
          <w:rtl/>
        </w:rPr>
        <w:t>לעניין זה, "רשות מקומית" הינה עירייה, מועצה מקומית</w:t>
      </w:r>
      <w:r w:rsidR="00DC00B1">
        <w:rPr>
          <w:rFonts w:asciiTheme="majorBidi" w:hAnsiTheme="majorBidi" w:hint="cs"/>
          <w:szCs w:val="24"/>
          <w:rtl/>
        </w:rPr>
        <w:t xml:space="preserve"> או מועצה אזורית. </w:t>
      </w:r>
      <w:r w:rsidR="00DC00B1" w:rsidRPr="00DC00B1">
        <w:rPr>
          <w:rFonts w:asciiTheme="majorBidi" w:hAnsiTheme="majorBidi" w:hint="cs"/>
          <w:szCs w:val="24"/>
          <w:rtl/>
        </w:rPr>
        <w:t>ועדים מקומיים אשר מבקשים להגיש הצעתם, יגישו באמצעות המועצה האזורית.</w:t>
      </w:r>
    </w:p>
    <w:p w14:paraId="073EAC73" w14:textId="47CF3546" w:rsidR="00C662C5" w:rsidRPr="00342E6F" w:rsidRDefault="00C662C5" w:rsidP="009234E1">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למען הסר ספק, </w:t>
      </w:r>
      <w:r w:rsidR="00CA47D6">
        <w:rPr>
          <w:rFonts w:asciiTheme="majorBidi" w:hAnsiTheme="majorBidi" w:hint="cs"/>
          <w:szCs w:val="24"/>
          <w:rtl/>
        </w:rPr>
        <w:t xml:space="preserve">רשאים להתמודד </w:t>
      </w:r>
      <w:r w:rsidR="00CC3CFD">
        <w:rPr>
          <w:rFonts w:asciiTheme="majorBidi" w:hAnsiTheme="majorBidi" w:hint="cs"/>
          <w:szCs w:val="24"/>
          <w:rtl/>
        </w:rPr>
        <w:t xml:space="preserve">כמפורט בסעיפים 1.2.1 ו-1.2.2, </w:t>
      </w:r>
      <w:r w:rsidR="00CA47D6">
        <w:rPr>
          <w:rFonts w:asciiTheme="majorBidi" w:hAnsiTheme="majorBidi" w:hint="cs"/>
          <w:szCs w:val="24"/>
          <w:rtl/>
        </w:rPr>
        <w:t>מעסיקים</w:t>
      </w:r>
      <w:r>
        <w:rPr>
          <w:rFonts w:asciiTheme="majorBidi" w:hAnsiTheme="majorBidi" w:hint="cs"/>
          <w:szCs w:val="24"/>
          <w:rtl/>
        </w:rPr>
        <w:t xml:space="preserve"> המבקש</w:t>
      </w:r>
      <w:r w:rsidR="00CA47D6">
        <w:rPr>
          <w:rFonts w:asciiTheme="majorBidi" w:hAnsiTheme="majorBidi" w:hint="cs"/>
          <w:szCs w:val="24"/>
          <w:rtl/>
        </w:rPr>
        <w:t>ים</w:t>
      </w:r>
      <w:r>
        <w:rPr>
          <w:rFonts w:asciiTheme="majorBidi" w:hAnsiTheme="majorBidi" w:hint="cs"/>
          <w:szCs w:val="24"/>
          <w:rtl/>
        </w:rPr>
        <w:t xml:space="preserve"> להציב עמדות טעינה לעובדיהם או חברות המבקשות להתקין עמדות טעינה בחניוני מעסיקים. </w:t>
      </w:r>
    </w:p>
    <w:p w14:paraId="696C3449" w14:textId="77777777" w:rsidR="00B12EDB" w:rsidRPr="00B12EDB" w:rsidRDefault="00B12EDB" w:rsidP="005D544F">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r w:rsidRPr="00B12EDB">
        <w:rPr>
          <w:rFonts w:asciiTheme="majorBidi" w:hAnsiTheme="majorBidi" w:hint="cs"/>
          <w:szCs w:val="24"/>
          <w:rtl/>
        </w:rPr>
        <w:t>.</w:t>
      </w:r>
    </w:p>
    <w:p w14:paraId="4398E6C5" w14:textId="6F223DB0" w:rsidR="005D544F" w:rsidRPr="008C306A" w:rsidRDefault="00B12EDB" w:rsidP="005D544F">
      <w:pPr>
        <w:pStyle w:val="af5"/>
        <w:numPr>
          <w:ilvl w:val="1"/>
          <w:numId w:val="38"/>
        </w:numPr>
        <w:spacing w:line="360" w:lineRule="auto"/>
        <w:ind w:left="736" w:hanging="567"/>
        <w:jc w:val="both"/>
        <w:rPr>
          <w:rFonts w:asciiTheme="majorBidi" w:hAnsiTheme="majorBidi"/>
          <w:b/>
          <w:bCs/>
          <w:szCs w:val="24"/>
        </w:rPr>
      </w:pPr>
      <w:r w:rsidRPr="008C306A">
        <w:rPr>
          <w:rFonts w:asciiTheme="majorBidi" w:hAnsiTheme="majorBidi" w:hint="cs"/>
          <w:b/>
          <w:bCs/>
          <w:szCs w:val="24"/>
          <w:rtl/>
        </w:rPr>
        <w:t xml:space="preserve">גובה </w:t>
      </w:r>
      <w:r w:rsidR="005D544F" w:rsidRPr="008C306A">
        <w:rPr>
          <w:rFonts w:asciiTheme="majorBidi" w:hAnsiTheme="majorBidi" w:hint="cs"/>
          <w:b/>
          <w:bCs/>
          <w:szCs w:val="24"/>
          <w:rtl/>
        </w:rPr>
        <w:t>התקציב המוקצה לקול הקורא עומד על 3 מלש''ח.</w:t>
      </w:r>
    </w:p>
    <w:p w14:paraId="5BD9F26D" w14:textId="2656B492" w:rsidR="005D544F" w:rsidRPr="005D544F" w:rsidRDefault="005D544F" w:rsidP="00ED6442">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הזכייה במענק התמיכה של המשרד מותנית בקיומו של תקציב זמין.</w:t>
      </w:r>
      <w:r w:rsidRPr="005D544F">
        <w:rPr>
          <w:rFonts w:asciiTheme="majorBidi" w:hAnsiTheme="majorBidi"/>
          <w:szCs w:val="24"/>
          <w:rtl/>
        </w:rPr>
        <w:t xml:space="preserve"> </w:t>
      </w:r>
      <w:r w:rsidR="000456BF">
        <w:rPr>
          <w:rFonts w:asciiTheme="majorBidi" w:hAnsiTheme="majorBidi" w:hint="cs"/>
          <w:szCs w:val="24"/>
          <w:rtl/>
        </w:rPr>
        <w:t xml:space="preserve">יובהר כי </w:t>
      </w:r>
      <w:r w:rsidR="00982310">
        <w:rPr>
          <w:rFonts w:asciiTheme="majorBidi" w:hAnsiTheme="majorBidi" w:hint="cs"/>
          <w:szCs w:val="24"/>
          <w:rtl/>
        </w:rPr>
        <w:t xml:space="preserve">התמיכה </w:t>
      </w:r>
      <w:r w:rsidR="00ED6442">
        <w:rPr>
          <w:rFonts w:asciiTheme="majorBidi" w:hAnsiTheme="majorBidi" w:hint="cs"/>
          <w:szCs w:val="24"/>
          <w:rtl/>
        </w:rPr>
        <w:t>תינתן רק</w:t>
      </w:r>
      <w:r w:rsidR="00990667">
        <w:rPr>
          <w:rFonts w:asciiTheme="majorBidi" w:hAnsiTheme="majorBidi" w:hint="cs"/>
          <w:szCs w:val="24"/>
          <w:rtl/>
        </w:rPr>
        <w:t xml:space="preserve"> לאחר קבלת תקציב 2019.</w:t>
      </w:r>
    </w:p>
    <w:p w14:paraId="533617CA" w14:textId="77777777" w:rsidR="005D544F" w:rsidRPr="005D544F" w:rsidRDefault="005D544F" w:rsidP="005D544F">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szCs w:val="24"/>
          <w:rtl/>
        </w:rPr>
        <w:t>למען הסר ספק, בכל מקום במכרז בו מצוין שקע טעינה, הכוונה היא גם לכבל טעינה.</w:t>
      </w:r>
    </w:p>
    <w:p w14:paraId="5D3B7234" w14:textId="47097E07" w:rsidR="005D544F" w:rsidRPr="005D544F" w:rsidRDefault="005D544F" w:rsidP="005D544F">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szCs w:val="24"/>
          <w:rtl/>
        </w:rPr>
        <w:t xml:space="preserve">המענק יינתן עבור </w:t>
      </w:r>
      <w:r w:rsidRPr="005D544F">
        <w:rPr>
          <w:rFonts w:asciiTheme="majorBidi" w:hAnsiTheme="majorBidi" w:hint="cs"/>
          <w:szCs w:val="24"/>
          <w:rtl/>
        </w:rPr>
        <w:t>בקשה מרוכזת מטעם המציע ל</w:t>
      </w:r>
      <w:r w:rsidRPr="005D544F">
        <w:rPr>
          <w:rFonts w:asciiTheme="majorBidi" w:hAnsiTheme="majorBidi"/>
          <w:szCs w:val="24"/>
          <w:rtl/>
        </w:rPr>
        <w:t xml:space="preserve">הקמה של עמדות טעינה </w:t>
      </w:r>
      <w:r w:rsidRPr="005D544F">
        <w:rPr>
          <w:rFonts w:asciiTheme="majorBidi" w:hAnsiTheme="majorBidi"/>
          <w:szCs w:val="24"/>
        </w:rPr>
        <w:t>AC</w:t>
      </w:r>
      <w:r w:rsidRPr="005D544F">
        <w:rPr>
          <w:rFonts w:asciiTheme="majorBidi" w:hAnsiTheme="majorBidi"/>
          <w:szCs w:val="24"/>
          <w:rtl/>
        </w:rPr>
        <w:t xml:space="preserve"> בהספק </w:t>
      </w:r>
      <w:r w:rsidRPr="005D544F">
        <w:rPr>
          <w:rFonts w:asciiTheme="majorBidi" w:hAnsiTheme="majorBidi" w:hint="cs"/>
          <w:szCs w:val="24"/>
          <w:rtl/>
        </w:rPr>
        <w:t>10</w:t>
      </w:r>
      <w:r w:rsidRPr="005D544F">
        <w:rPr>
          <w:rFonts w:asciiTheme="majorBidi" w:hAnsiTheme="majorBidi"/>
          <w:szCs w:val="24"/>
          <w:rtl/>
        </w:rPr>
        <w:t xml:space="preserve"> ק''ו לפחות לשקע</w:t>
      </w:r>
      <w:r w:rsidRPr="005D544F">
        <w:rPr>
          <w:rFonts w:asciiTheme="majorBidi" w:hAnsiTheme="majorBidi" w:hint="cs"/>
          <w:szCs w:val="24"/>
          <w:rtl/>
        </w:rPr>
        <w:t xml:space="preserve"> מסוג </w:t>
      </w:r>
      <w:r w:rsidRPr="005D544F">
        <w:rPr>
          <w:rFonts w:asciiTheme="majorBidi" w:hAnsiTheme="majorBidi"/>
          <w:szCs w:val="24"/>
        </w:rPr>
        <w:t>Type 2</w:t>
      </w:r>
      <w:r w:rsidRPr="005D544F">
        <w:rPr>
          <w:rFonts w:asciiTheme="majorBidi" w:hAnsiTheme="majorBidi"/>
          <w:szCs w:val="24"/>
          <w:rtl/>
        </w:rPr>
        <w:t xml:space="preserve"> (להלן: </w:t>
      </w:r>
      <w:r w:rsidRPr="005D544F">
        <w:rPr>
          <w:rFonts w:asciiTheme="majorBidi" w:hAnsiTheme="majorBidi"/>
          <w:b/>
          <w:bCs/>
          <w:szCs w:val="24"/>
          <w:rtl/>
        </w:rPr>
        <w:t>"עמדות טעינה"</w:t>
      </w:r>
      <w:r w:rsidRPr="005D544F">
        <w:rPr>
          <w:rFonts w:asciiTheme="majorBidi" w:hAnsiTheme="majorBidi"/>
          <w:szCs w:val="24"/>
          <w:rtl/>
        </w:rPr>
        <w:t>)</w:t>
      </w:r>
      <w:r w:rsidR="006A34F2">
        <w:rPr>
          <w:rFonts w:asciiTheme="majorBidi" w:hAnsiTheme="majorBidi" w:hint="cs"/>
          <w:szCs w:val="24"/>
          <w:rtl/>
        </w:rPr>
        <w:t>, בשתי תצורות אפשריות:</w:t>
      </w:r>
    </w:p>
    <w:p w14:paraId="28DC5654" w14:textId="77777777" w:rsidR="005D544F" w:rsidRPr="005D544F" w:rsidRDefault="005D544F" w:rsidP="006A34F2">
      <w:pPr>
        <w:pStyle w:val="af5"/>
        <w:numPr>
          <w:ilvl w:val="2"/>
          <w:numId w:val="38"/>
        </w:numPr>
        <w:spacing w:line="360" w:lineRule="auto"/>
        <w:ind w:left="1440"/>
        <w:jc w:val="both"/>
        <w:rPr>
          <w:rFonts w:asciiTheme="majorBidi" w:hAnsiTheme="majorBidi"/>
          <w:szCs w:val="24"/>
        </w:rPr>
      </w:pPr>
      <w:r w:rsidRPr="005D544F">
        <w:rPr>
          <w:rFonts w:asciiTheme="majorBidi" w:hAnsiTheme="majorBidi" w:hint="eastAsia"/>
          <w:szCs w:val="24"/>
          <w:rtl/>
        </w:rPr>
        <w:t>תצורת</w:t>
      </w:r>
      <w:r w:rsidRPr="005D544F">
        <w:rPr>
          <w:rFonts w:asciiTheme="majorBidi" w:hAnsiTheme="majorBidi"/>
          <w:szCs w:val="24"/>
          <w:rtl/>
        </w:rPr>
        <w:t xml:space="preserve"> עמדת טעינה הכוללת שקע</w:t>
      </w:r>
      <w:r w:rsidRPr="005D544F">
        <w:rPr>
          <w:rFonts w:asciiTheme="majorBidi" w:hAnsiTheme="majorBidi" w:hint="cs"/>
          <w:szCs w:val="24"/>
          <w:rtl/>
        </w:rPr>
        <w:t xml:space="preserve"> טעינה</w:t>
      </w:r>
      <w:r w:rsidRPr="005D544F">
        <w:rPr>
          <w:rFonts w:asciiTheme="majorBidi" w:hAnsiTheme="majorBidi"/>
          <w:szCs w:val="24"/>
          <w:rtl/>
        </w:rPr>
        <w:t xml:space="preserve"> יחיד (להלן: "</w:t>
      </w:r>
      <w:r w:rsidRPr="005D544F">
        <w:rPr>
          <w:rFonts w:asciiTheme="majorBidi" w:hAnsiTheme="majorBidi"/>
          <w:b/>
          <w:bCs/>
          <w:szCs w:val="24"/>
          <w:rtl/>
        </w:rPr>
        <w:t>עמדת טעינה בודדת</w:t>
      </w:r>
      <w:r w:rsidRPr="005D544F">
        <w:rPr>
          <w:rFonts w:asciiTheme="majorBidi" w:hAnsiTheme="majorBidi"/>
          <w:szCs w:val="24"/>
          <w:rtl/>
        </w:rPr>
        <w:t>")</w:t>
      </w:r>
      <w:r w:rsidRPr="005D544F">
        <w:rPr>
          <w:rFonts w:asciiTheme="majorBidi" w:hAnsiTheme="majorBidi" w:hint="cs"/>
          <w:szCs w:val="24"/>
          <w:rtl/>
        </w:rPr>
        <w:t>.</w:t>
      </w:r>
    </w:p>
    <w:p w14:paraId="27E8A105" w14:textId="77777777" w:rsidR="005D544F" w:rsidRPr="005D544F" w:rsidRDefault="005D544F" w:rsidP="006A34F2">
      <w:pPr>
        <w:pStyle w:val="af5"/>
        <w:numPr>
          <w:ilvl w:val="2"/>
          <w:numId w:val="38"/>
        </w:numPr>
        <w:spacing w:line="360" w:lineRule="auto"/>
        <w:ind w:left="1440"/>
        <w:jc w:val="both"/>
        <w:rPr>
          <w:rFonts w:asciiTheme="majorBidi" w:hAnsiTheme="majorBidi"/>
          <w:szCs w:val="24"/>
        </w:rPr>
      </w:pPr>
      <w:r w:rsidRPr="005D544F">
        <w:rPr>
          <w:rFonts w:asciiTheme="majorBidi" w:hAnsiTheme="majorBidi"/>
          <w:szCs w:val="24"/>
          <w:rtl/>
        </w:rPr>
        <w:t xml:space="preserve">תצורת עמדת טעינה הכוללת שני שקעי טעינה (להלן: </w:t>
      </w:r>
      <w:r w:rsidRPr="005D544F">
        <w:rPr>
          <w:rFonts w:asciiTheme="majorBidi" w:hAnsiTheme="majorBidi"/>
          <w:b/>
          <w:bCs/>
          <w:szCs w:val="24"/>
          <w:rtl/>
        </w:rPr>
        <w:t>"עמדת טעינה כפולה"</w:t>
      </w:r>
      <w:r w:rsidRPr="005D544F">
        <w:rPr>
          <w:rFonts w:asciiTheme="majorBidi" w:hAnsiTheme="majorBidi"/>
          <w:szCs w:val="24"/>
          <w:rtl/>
        </w:rPr>
        <w:t>)</w:t>
      </w:r>
      <w:r w:rsidRPr="005D544F">
        <w:rPr>
          <w:rFonts w:asciiTheme="majorBidi" w:hAnsiTheme="majorBidi"/>
          <w:b/>
          <w:bCs/>
          <w:szCs w:val="24"/>
          <w:rtl/>
        </w:rPr>
        <w:t>.</w:t>
      </w:r>
    </w:p>
    <w:p w14:paraId="227601C1" w14:textId="77777777" w:rsidR="005D544F" w:rsidRPr="005D544F" w:rsidRDefault="005D544F" w:rsidP="002226EC">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המענק לעמדה בודדת הוא עד 3 אלש''ח (כולל מע''מ), ולא יותר מ-50% מעלות הקמת העמדה.</w:t>
      </w:r>
    </w:p>
    <w:p w14:paraId="242E00C9" w14:textId="77777777" w:rsidR="005D544F" w:rsidRPr="005D544F" w:rsidRDefault="005D544F" w:rsidP="002226EC">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 xml:space="preserve">המענק לעמדה כפולה הוא עד 6 אלש''ח (כולל מע''מ), ולא יותר מ-50% מעלות הקמת העמדה.  </w:t>
      </w:r>
    </w:p>
    <w:p w14:paraId="13E0F74A" w14:textId="77777777" w:rsidR="005D544F" w:rsidRPr="005D544F" w:rsidRDefault="005D544F" w:rsidP="005D544F">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 xml:space="preserve">מציע שאינו רשות מקומית או חברה כלכלית בבעלות הרשות המקומית יציע לכל הפחות הקמה של 26 שקעים. למען הסר ספק, אין חובה כי 26 שקעים יוקמו בחניון יחיד.  </w:t>
      </w:r>
    </w:p>
    <w:p w14:paraId="387B844F" w14:textId="479FF040" w:rsidR="005D544F" w:rsidRPr="005D544F" w:rsidRDefault="005B2F64" w:rsidP="005D544F">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lastRenderedPageBreak/>
        <w:t xml:space="preserve">למען הסר ספק, </w:t>
      </w:r>
      <w:r w:rsidR="005D544F" w:rsidRPr="005D544F">
        <w:rPr>
          <w:rFonts w:asciiTheme="majorBidi" w:hAnsiTheme="majorBidi" w:hint="cs"/>
          <w:szCs w:val="24"/>
          <w:rtl/>
        </w:rPr>
        <w:t xml:space="preserve">רשות מקומית או חברה כלכלית בבעלות הרשות המקומית אינה מחויבת להציע מינימום של שקעים. </w:t>
      </w:r>
    </w:p>
    <w:p w14:paraId="758FADE7" w14:textId="77777777" w:rsidR="005D544F" w:rsidRPr="005D544F" w:rsidRDefault="005D544F" w:rsidP="005D544F">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 xml:space="preserve">תקציב </w:t>
      </w:r>
      <w:r w:rsidRPr="005D544F">
        <w:rPr>
          <w:rFonts w:asciiTheme="majorBidi" w:hAnsiTheme="majorBidi"/>
          <w:szCs w:val="24"/>
          <w:rtl/>
        </w:rPr>
        <w:t>התמיכה המרבי שיינתן לזוכה במסגרת הקול הקורא (להלן: "</w:t>
      </w:r>
      <w:r w:rsidRPr="00D965B5">
        <w:rPr>
          <w:rFonts w:asciiTheme="majorBidi" w:hAnsiTheme="majorBidi"/>
          <w:b/>
          <w:bCs/>
          <w:szCs w:val="24"/>
          <w:rtl/>
        </w:rPr>
        <w:t>הזוכה</w:t>
      </w:r>
      <w:r w:rsidRPr="005D544F">
        <w:rPr>
          <w:rFonts w:asciiTheme="majorBidi" w:hAnsiTheme="majorBidi"/>
          <w:szCs w:val="24"/>
          <w:rtl/>
        </w:rPr>
        <w:t>") הוא 500 אלש"ח</w:t>
      </w:r>
      <w:r w:rsidRPr="005D544F">
        <w:rPr>
          <w:rFonts w:asciiTheme="majorBidi" w:hAnsiTheme="majorBidi" w:hint="cs"/>
          <w:szCs w:val="24"/>
          <w:rtl/>
        </w:rPr>
        <w:t>.</w:t>
      </w:r>
    </w:p>
    <w:p w14:paraId="240F63A4" w14:textId="77777777" w:rsidR="005D544F" w:rsidRPr="005D544F" w:rsidRDefault="005D544F" w:rsidP="005D544F">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המשרד יהיה רשאי להקטין את מספר השקעים עבורם תינתן תמיכה למציע, בהשוואה למספר השקעים המוצע על ידו, במידה ותינתן תמיכה.</w:t>
      </w:r>
    </w:p>
    <w:p w14:paraId="0C8B4B84" w14:textId="06BFC2CD" w:rsidR="005D544F" w:rsidRDefault="005D544F" w:rsidP="00713B98">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hint="cs"/>
          <w:szCs w:val="24"/>
          <w:rtl/>
        </w:rPr>
        <w:t>למען הסר ספק, המציע אינו מחויב להקים שקעים שהציע אך שלא קיבל עבור</w:t>
      </w:r>
      <w:r w:rsidR="00022387">
        <w:rPr>
          <w:rFonts w:asciiTheme="majorBidi" w:hAnsiTheme="majorBidi" w:hint="cs"/>
          <w:szCs w:val="24"/>
          <w:rtl/>
        </w:rPr>
        <w:t>ם</w:t>
      </w:r>
      <w:r w:rsidRPr="005D544F">
        <w:rPr>
          <w:rFonts w:asciiTheme="majorBidi" w:hAnsiTheme="majorBidi" w:hint="cs"/>
          <w:szCs w:val="24"/>
          <w:rtl/>
        </w:rPr>
        <w:t xml:space="preserve"> מימון</w:t>
      </w:r>
      <w:r w:rsidR="00D40CFD">
        <w:rPr>
          <w:rFonts w:asciiTheme="majorBidi" w:hAnsiTheme="majorBidi" w:hint="cs"/>
          <w:szCs w:val="24"/>
          <w:rtl/>
        </w:rPr>
        <w:t xml:space="preserve"> במסגרת קול קורא זה</w:t>
      </w:r>
      <w:r w:rsidRPr="005D544F">
        <w:rPr>
          <w:rFonts w:asciiTheme="majorBidi" w:hAnsiTheme="majorBidi" w:hint="cs"/>
          <w:szCs w:val="24"/>
          <w:rtl/>
        </w:rPr>
        <w:t xml:space="preserve">. </w:t>
      </w:r>
    </w:p>
    <w:p w14:paraId="21917C9C" w14:textId="331B69FF" w:rsidR="0033601C" w:rsidRPr="00EB5967" w:rsidRDefault="0033601C" w:rsidP="00F17B88">
      <w:pPr>
        <w:pStyle w:val="af5"/>
        <w:numPr>
          <w:ilvl w:val="1"/>
          <w:numId w:val="38"/>
        </w:numPr>
        <w:spacing w:line="360" w:lineRule="auto"/>
        <w:ind w:left="736" w:hanging="567"/>
        <w:jc w:val="both"/>
        <w:rPr>
          <w:rFonts w:asciiTheme="majorBidi" w:hAnsiTheme="majorBidi"/>
          <w:b/>
          <w:bCs/>
          <w:szCs w:val="24"/>
        </w:rPr>
      </w:pPr>
      <w:r w:rsidRPr="00EB5967">
        <w:rPr>
          <w:rFonts w:asciiTheme="majorBidi" w:hAnsiTheme="majorBidi" w:hint="cs"/>
          <w:b/>
          <w:bCs/>
          <w:szCs w:val="24"/>
          <w:rtl/>
        </w:rPr>
        <w:t xml:space="preserve">עמדות הטעינה יוקמו לאחר </w:t>
      </w:r>
      <w:r w:rsidR="00AF5AAC">
        <w:rPr>
          <w:rFonts w:asciiTheme="majorBidi" w:hAnsiTheme="majorBidi" w:hint="cs"/>
          <w:b/>
          <w:bCs/>
          <w:szCs w:val="24"/>
          <w:rtl/>
        </w:rPr>
        <w:t>רכישת</w:t>
      </w:r>
      <w:r w:rsidRPr="00EB5967">
        <w:rPr>
          <w:rFonts w:asciiTheme="majorBidi" w:hAnsiTheme="majorBidi" w:hint="cs"/>
          <w:b/>
          <w:bCs/>
          <w:szCs w:val="24"/>
          <w:rtl/>
        </w:rPr>
        <w:t>/הזמנת רכב חשמלי. עם זאת, יובהר כי אין חובה לרכוש/להזמין רכב חשמלי ב</w:t>
      </w:r>
      <w:r w:rsidR="00F17B88">
        <w:rPr>
          <w:rFonts w:asciiTheme="majorBidi" w:hAnsiTheme="majorBidi" w:hint="cs"/>
          <w:b/>
          <w:bCs/>
          <w:szCs w:val="24"/>
          <w:rtl/>
        </w:rPr>
        <w:t>עת הגשת ההצעה וב</w:t>
      </w:r>
      <w:r w:rsidRPr="00EB5967">
        <w:rPr>
          <w:rFonts w:asciiTheme="majorBidi" w:hAnsiTheme="majorBidi" w:hint="cs"/>
          <w:b/>
          <w:bCs/>
          <w:szCs w:val="24"/>
          <w:rtl/>
        </w:rPr>
        <w:t>טרם הזכי</w:t>
      </w:r>
      <w:r w:rsidR="00EF6B50">
        <w:rPr>
          <w:rFonts w:asciiTheme="majorBidi" w:hAnsiTheme="majorBidi" w:hint="cs"/>
          <w:b/>
          <w:bCs/>
          <w:szCs w:val="24"/>
          <w:rtl/>
        </w:rPr>
        <w:t>י</w:t>
      </w:r>
      <w:r w:rsidRPr="00EB5967">
        <w:rPr>
          <w:rFonts w:asciiTheme="majorBidi" w:hAnsiTheme="majorBidi" w:hint="cs"/>
          <w:b/>
          <w:bCs/>
          <w:szCs w:val="24"/>
          <w:rtl/>
        </w:rPr>
        <w:t>ה</w:t>
      </w:r>
      <w:r w:rsidR="00F17B88">
        <w:rPr>
          <w:rFonts w:asciiTheme="majorBidi" w:hAnsiTheme="majorBidi" w:hint="cs"/>
          <w:b/>
          <w:bCs/>
          <w:szCs w:val="24"/>
          <w:rtl/>
        </w:rPr>
        <w:t xml:space="preserve"> בקול הקורא</w:t>
      </w:r>
      <w:r w:rsidRPr="00EB5967">
        <w:rPr>
          <w:rFonts w:asciiTheme="majorBidi" w:hAnsiTheme="majorBidi" w:hint="cs"/>
          <w:b/>
          <w:bCs/>
          <w:szCs w:val="24"/>
          <w:rtl/>
        </w:rPr>
        <w:t>.</w:t>
      </w:r>
    </w:p>
    <w:p w14:paraId="56DCBC87" w14:textId="77777777" w:rsidR="005D544F" w:rsidRPr="00285660" w:rsidRDefault="005D544F" w:rsidP="005D544F">
      <w:pPr>
        <w:pStyle w:val="af5"/>
        <w:numPr>
          <w:ilvl w:val="1"/>
          <w:numId w:val="38"/>
        </w:numPr>
        <w:spacing w:line="360" w:lineRule="auto"/>
        <w:ind w:left="736" w:hanging="567"/>
        <w:jc w:val="both"/>
        <w:rPr>
          <w:rFonts w:asciiTheme="majorBidi" w:hAnsiTheme="majorBidi"/>
          <w:b/>
          <w:bCs/>
          <w:szCs w:val="24"/>
          <w:u w:val="single"/>
          <w:rtl/>
        </w:rPr>
      </w:pPr>
      <w:r w:rsidRPr="00285660">
        <w:rPr>
          <w:rFonts w:asciiTheme="majorBidi" w:hAnsiTheme="majorBidi"/>
          <w:b/>
          <w:bCs/>
          <w:szCs w:val="24"/>
          <w:u w:val="single"/>
          <w:rtl/>
        </w:rPr>
        <w:t>תכולת המענק</w:t>
      </w:r>
    </w:p>
    <w:p w14:paraId="6D395C02" w14:textId="77777777" w:rsidR="005D544F" w:rsidRPr="005D544F" w:rsidRDefault="005D544F" w:rsidP="00713B98">
      <w:pPr>
        <w:pStyle w:val="af5"/>
        <w:numPr>
          <w:ilvl w:val="2"/>
          <w:numId w:val="38"/>
        </w:numPr>
        <w:spacing w:line="360" w:lineRule="auto"/>
        <w:ind w:left="1440"/>
        <w:jc w:val="both"/>
        <w:rPr>
          <w:rFonts w:asciiTheme="majorBidi" w:hAnsiTheme="majorBidi"/>
          <w:szCs w:val="24"/>
          <w:rtl/>
        </w:rPr>
      </w:pPr>
      <w:r w:rsidRPr="005D544F">
        <w:rPr>
          <w:rFonts w:asciiTheme="majorBidi" w:hAnsiTheme="majorBidi"/>
          <w:szCs w:val="24"/>
          <w:rtl/>
        </w:rPr>
        <w:t xml:space="preserve">המענקים </w:t>
      </w:r>
      <w:r w:rsidRPr="005D544F">
        <w:rPr>
          <w:rFonts w:asciiTheme="majorBidi" w:hAnsiTheme="majorBidi" w:hint="eastAsia"/>
          <w:szCs w:val="24"/>
          <w:rtl/>
        </w:rPr>
        <w:t>יינתנו</w:t>
      </w:r>
      <w:r w:rsidRPr="005D544F">
        <w:rPr>
          <w:rFonts w:asciiTheme="majorBidi" w:hAnsiTheme="majorBidi"/>
          <w:szCs w:val="24"/>
          <w:rtl/>
        </w:rPr>
        <w:t xml:space="preserve"> </w:t>
      </w:r>
      <w:r w:rsidRPr="005D544F">
        <w:rPr>
          <w:rFonts w:asciiTheme="majorBidi" w:hAnsiTheme="majorBidi" w:hint="eastAsia"/>
          <w:szCs w:val="24"/>
          <w:rtl/>
        </w:rPr>
        <w:t>עבור</w:t>
      </w:r>
      <w:r w:rsidRPr="005D544F">
        <w:rPr>
          <w:rFonts w:asciiTheme="majorBidi" w:hAnsiTheme="majorBidi"/>
          <w:szCs w:val="24"/>
          <w:rtl/>
        </w:rPr>
        <w:t xml:space="preserve"> </w:t>
      </w:r>
      <w:r w:rsidRPr="005D544F">
        <w:rPr>
          <w:rFonts w:asciiTheme="majorBidi" w:hAnsiTheme="majorBidi" w:hint="eastAsia"/>
          <w:szCs w:val="24"/>
          <w:rtl/>
        </w:rPr>
        <w:t>כיסוי</w:t>
      </w:r>
      <w:r w:rsidRPr="005D544F">
        <w:rPr>
          <w:rFonts w:asciiTheme="majorBidi" w:hAnsiTheme="majorBidi"/>
          <w:szCs w:val="24"/>
          <w:rtl/>
        </w:rPr>
        <w:t xml:space="preserve"> </w:t>
      </w:r>
      <w:r w:rsidRPr="005D544F">
        <w:rPr>
          <w:rFonts w:asciiTheme="majorBidi" w:hAnsiTheme="majorBidi" w:hint="eastAsia"/>
          <w:szCs w:val="24"/>
          <w:rtl/>
        </w:rPr>
        <w:t>של</w:t>
      </w:r>
      <w:r w:rsidRPr="005D544F">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4C8BB82E" w14:textId="77777777" w:rsidR="005D544F" w:rsidRPr="005D544F" w:rsidRDefault="005D544F" w:rsidP="00713B98">
      <w:pPr>
        <w:pStyle w:val="af5"/>
        <w:numPr>
          <w:ilvl w:val="2"/>
          <w:numId w:val="38"/>
        </w:numPr>
        <w:spacing w:line="360" w:lineRule="auto"/>
        <w:ind w:left="1440"/>
        <w:jc w:val="both"/>
        <w:rPr>
          <w:rFonts w:asciiTheme="majorBidi" w:hAnsiTheme="majorBidi"/>
          <w:szCs w:val="24"/>
        </w:rPr>
      </w:pPr>
      <w:r w:rsidRPr="005D544F">
        <w:rPr>
          <w:rFonts w:asciiTheme="majorBidi" w:hAnsiTheme="majorBidi"/>
          <w:szCs w:val="24"/>
          <w:rtl/>
        </w:rPr>
        <w:t>למען הסר ספק</w:t>
      </w:r>
      <w:r w:rsidRPr="005D544F">
        <w:rPr>
          <w:rFonts w:asciiTheme="majorBidi" w:hAnsiTheme="majorBidi" w:hint="cs"/>
          <w:szCs w:val="24"/>
          <w:rtl/>
        </w:rPr>
        <w:t xml:space="preserve">, </w:t>
      </w:r>
      <w:r w:rsidRPr="005D544F">
        <w:rPr>
          <w:rFonts w:asciiTheme="majorBidi" w:hAnsiTheme="majorBidi"/>
          <w:szCs w:val="24"/>
          <w:rtl/>
        </w:rPr>
        <w:t>עלות הקרקע ועלויות של תכנון, ייעוץ, ניהול, פיקוח וכיו"ב לא יוכרו כהשקעה לעניין הסיוע.</w:t>
      </w:r>
    </w:p>
    <w:p w14:paraId="27259581" w14:textId="4A6ABD16" w:rsidR="005D544F" w:rsidRPr="005D544F" w:rsidRDefault="005D544F" w:rsidP="00713B98">
      <w:pPr>
        <w:pStyle w:val="af5"/>
        <w:numPr>
          <w:ilvl w:val="2"/>
          <w:numId w:val="38"/>
        </w:numPr>
        <w:spacing w:line="360" w:lineRule="auto"/>
        <w:ind w:left="1440"/>
        <w:jc w:val="both"/>
        <w:rPr>
          <w:rFonts w:asciiTheme="majorBidi" w:hAnsiTheme="majorBidi"/>
          <w:szCs w:val="24"/>
        </w:rPr>
      </w:pPr>
      <w:r w:rsidRPr="005D544F">
        <w:rPr>
          <w:rFonts w:asciiTheme="majorBidi" w:hAnsiTheme="majorBidi"/>
          <w:szCs w:val="24"/>
          <w:rtl/>
        </w:rPr>
        <w:t>יובהר כי המשרד יכיר רק בהוצאות שבוצעו לאחר תאריך ההודעה על הזכייה ובכפוף לחתימת הסכם</w:t>
      </w:r>
      <w:r w:rsidR="002D0C45" w:rsidRPr="002D0C45">
        <w:rPr>
          <w:rFonts w:asciiTheme="majorBidi" w:hAnsiTheme="majorBidi" w:hint="cs"/>
          <w:szCs w:val="24"/>
          <w:rtl/>
        </w:rPr>
        <w:t xml:space="preserve"> </w:t>
      </w:r>
      <w:r w:rsidR="002D0C45">
        <w:rPr>
          <w:rFonts w:asciiTheme="majorBidi" w:hAnsiTheme="majorBidi" w:hint="cs"/>
          <w:szCs w:val="24"/>
          <w:rtl/>
        </w:rPr>
        <w:t>והצגת חשבונית כמפורט בהסכם</w:t>
      </w:r>
      <w:r w:rsidRPr="005D544F">
        <w:rPr>
          <w:rFonts w:asciiTheme="majorBidi" w:hAnsiTheme="majorBidi" w:hint="cs"/>
          <w:szCs w:val="24"/>
          <w:rtl/>
        </w:rPr>
        <w:t>.</w:t>
      </w:r>
    </w:p>
    <w:p w14:paraId="67E532B4" w14:textId="77777777" w:rsidR="005D544F" w:rsidRPr="00285660" w:rsidRDefault="005D544F" w:rsidP="005D544F">
      <w:pPr>
        <w:pStyle w:val="af5"/>
        <w:numPr>
          <w:ilvl w:val="1"/>
          <w:numId w:val="38"/>
        </w:numPr>
        <w:spacing w:line="360" w:lineRule="auto"/>
        <w:ind w:left="736" w:hanging="567"/>
        <w:jc w:val="both"/>
        <w:rPr>
          <w:rFonts w:asciiTheme="majorBidi" w:hAnsiTheme="majorBidi"/>
          <w:b/>
          <w:bCs/>
          <w:szCs w:val="24"/>
          <w:u w:val="single"/>
        </w:rPr>
      </w:pPr>
      <w:r w:rsidRPr="00285660">
        <w:rPr>
          <w:rFonts w:asciiTheme="majorBidi" w:hAnsiTheme="majorBidi" w:hint="cs"/>
          <w:b/>
          <w:bCs/>
          <w:szCs w:val="24"/>
          <w:u w:val="single"/>
          <w:rtl/>
        </w:rPr>
        <w:t>אתר הטעינה</w:t>
      </w:r>
    </w:p>
    <w:p w14:paraId="5ED7101C" w14:textId="7F401A7C" w:rsidR="005D544F" w:rsidRPr="005D544F" w:rsidRDefault="008403BE" w:rsidP="008D049E">
      <w:pPr>
        <w:pStyle w:val="af5"/>
        <w:numPr>
          <w:ilvl w:val="2"/>
          <w:numId w:val="38"/>
        </w:numPr>
        <w:spacing w:line="360" w:lineRule="auto"/>
        <w:ind w:left="1440"/>
        <w:jc w:val="both"/>
        <w:rPr>
          <w:rFonts w:asciiTheme="majorBidi" w:hAnsiTheme="majorBidi"/>
          <w:szCs w:val="24"/>
          <w:rtl/>
        </w:rPr>
      </w:pPr>
      <w:r>
        <w:rPr>
          <w:rFonts w:asciiTheme="majorBidi" w:hAnsiTheme="majorBidi" w:hint="cs"/>
          <w:szCs w:val="24"/>
          <w:rtl/>
        </w:rPr>
        <w:t>עמדות הטעינה יקומו בחניון מעסיקים ה</w:t>
      </w:r>
      <w:r w:rsidR="008D049E">
        <w:rPr>
          <w:rFonts w:asciiTheme="majorBidi" w:hAnsiTheme="majorBidi" w:hint="cs"/>
          <w:szCs w:val="24"/>
          <w:rtl/>
        </w:rPr>
        <w:t xml:space="preserve">מוגדר </w:t>
      </w:r>
      <w:r w:rsidR="008E3ED3">
        <w:rPr>
          <w:rFonts w:asciiTheme="majorBidi" w:hAnsiTheme="majorBidi" w:hint="cs"/>
          <w:szCs w:val="24"/>
          <w:rtl/>
        </w:rPr>
        <w:t xml:space="preserve">בקול קורא זה </w:t>
      </w:r>
      <w:r w:rsidR="008D049E">
        <w:rPr>
          <w:rFonts w:asciiTheme="majorBidi" w:hAnsiTheme="majorBidi" w:hint="cs"/>
          <w:szCs w:val="24"/>
          <w:rtl/>
        </w:rPr>
        <w:t xml:space="preserve">באופן הבא: </w:t>
      </w:r>
      <w:r w:rsidR="005D544F" w:rsidRPr="005D544F">
        <w:rPr>
          <w:rFonts w:asciiTheme="majorBidi" w:hAnsiTheme="majorBidi"/>
          <w:szCs w:val="24"/>
          <w:rtl/>
        </w:rPr>
        <w:t xml:space="preserve">חניון המשמש קבוצת עובדים החונים </w:t>
      </w:r>
      <w:r w:rsidR="005D544F" w:rsidRPr="005D544F">
        <w:rPr>
          <w:rFonts w:asciiTheme="majorBidi" w:hAnsiTheme="majorBidi" w:hint="cs"/>
          <w:szCs w:val="24"/>
          <w:rtl/>
        </w:rPr>
        <w:t>בו</w:t>
      </w:r>
      <w:r w:rsidR="005D544F" w:rsidRPr="005D544F">
        <w:rPr>
          <w:rFonts w:asciiTheme="majorBidi" w:hAnsiTheme="majorBidi"/>
          <w:szCs w:val="24"/>
          <w:rtl/>
        </w:rPr>
        <w:t xml:space="preserve"> באופן יום-יומי. </w:t>
      </w:r>
    </w:p>
    <w:p w14:paraId="7B91F183" w14:textId="77777777" w:rsidR="005D544F" w:rsidRPr="005D544F" w:rsidRDefault="005D544F" w:rsidP="008D049E">
      <w:pPr>
        <w:pStyle w:val="af5"/>
        <w:numPr>
          <w:ilvl w:val="2"/>
          <w:numId w:val="38"/>
        </w:numPr>
        <w:spacing w:line="360" w:lineRule="auto"/>
        <w:ind w:left="1440"/>
        <w:jc w:val="both"/>
        <w:rPr>
          <w:rFonts w:asciiTheme="majorBidi" w:hAnsiTheme="majorBidi"/>
          <w:szCs w:val="24"/>
          <w:rtl/>
        </w:rPr>
      </w:pPr>
      <w:r w:rsidRPr="005D544F">
        <w:rPr>
          <w:rFonts w:asciiTheme="majorBidi" w:hAnsiTheme="majorBidi"/>
          <w:szCs w:val="24"/>
          <w:rtl/>
        </w:rPr>
        <w:t xml:space="preserve">יובהר כי החניון איננו חייב להיות בבעלות המעסיק או בבעלות החברה </w:t>
      </w:r>
      <w:r w:rsidRPr="005D544F">
        <w:rPr>
          <w:rFonts w:asciiTheme="majorBidi" w:hAnsiTheme="majorBidi" w:hint="cs"/>
          <w:szCs w:val="24"/>
          <w:rtl/>
        </w:rPr>
        <w:t>המבקשת</w:t>
      </w:r>
      <w:r w:rsidRPr="005D544F">
        <w:rPr>
          <w:rFonts w:asciiTheme="majorBidi" w:hAnsiTheme="majorBidi"/>
          <w:szCs w:val="24"/>
          <w:rtl/>
        </w:rPr>
        <w:t xml:space="preserve"> להקים בו עמדות טעינה. </w:t>
      </w:r>
    </w:p>
    <w:p w14:paraId="28EB2BA6" w14:textId="3991A80A" w:rsidR="005D544F" w:rsidRDefault="005D544F" w:rsidP="008D049E">
      <w:pPr>
        <w:pStyle w:val="af5"/>
        <w:numPr>
          <w:ilvl w:val="2"/>
          <w:numId w:val="38"/>
        </w:numPr>
        <w:spacing w:line="360" w:lineRule="auto"/>
        <w:ind w:left="1440"/>
        <w:jc w:val="both"/>
        <w:rPr>
          <w:rFonts w:asciiTheme="majorBidi" w:hAnsiTheme="majorBidi"/>
          <w:szCs w:val="24"/>
        </w:rPr>
      </w:pPr>
      <w:r w:rsidRPr="005D544F">
        <w:rPr>
          <w:rFonts w:asciiTheme="majorBidi" w:hAnsiTheme="majorBidi" w:hint="cs"/>
          <w:szCs w:val="24"/>
          <w:rtl/>
        </w:rPr>
        <w:t xml:space="preserve">המשרד לא יאפשר </w:t>
      </w:r>
      <w:r w:rsidR="00292950">
        <w:rPr>
          <w:rFonts w:asciiTheme="majorBidi" w:hAnsiTheme="majorBidi" w:hint="cs"/>
          <w:szCs w:val="24"/>
          <w:rtl/>
        </w:rPr>
        <w:t xml:space="preserve">מענק כספי עבור </w:t>
      </w:r>
      <w:r w:rsidRPr="005D544F">
        <w:rPr>
          <w:rFonts w:asciiTheme="majorBidi" w:hAnsiTheme="majorBidi" w:hint="cs"/>
          <w:szCs w:val="24"/>
          <w:rtl/>
        </w:rPr>
        <w:t>הקמה של יותר מ-50 שקעים בחניון יחיד</w:t>
      </w:r>
      <w:r w:rsidR="00D2653D">
        <w:rPr>
          <w:rFonts w:asciiTheme="majorBidi" w:hAnsiTheme="majorBidi" w:hint="cs"/>
          <w:szCs w:val="24"/>
          <w:rtl/>
        </w:rPr>
        <w:t>, ובכל מקרה המספר המקסימאלי של שקעי הטעינה שיאושרו לחניון לא יעלה על 20% מסך החניות בחניון</w:t>
      </w:r>
      <w:r w:rsidRPr="005D544F">
        <w:rPr>
          <w:rFonts w:asciiTheme="majorBidi" w:hAnsiTheme="majorBidi" w:hint="cs"/>
          <w:szCs w:val="24"/>
          <w:rtl/>
        </w:rPr>
        <w:t xml:space="preserve">. </w:t>
      </w:r>
    </w:p>
    <w:p w14:paraId="3C7F31D9" w14:textId="13760E09" w:rsidR="00D518AF" w:rsidRPr="0033601C" w:rsidRDefault="00EB5967" w:rsidP="00592127">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למען הסר ספק, </w:t>
      </w:r>
      <w:r w:rsidR="00D518AF" w:rsidRPr="0033601C">
        <w:rPr>
          <w:rFonts w:asciiTheme="majorBidi" w:hAnsiTheme="majorBidi" w:hint="cs"/>
          <w:szCs w:val="24"/>
          <w:rtl/>
        </w:rPr>
        <w:t>אין חובה ל</w:t>
      </w:r>
      <w:r w:rsidR="00592127" w:rsidRPr="0033601C">
        <w:rPr>
          <w:rFonts w:asciiTheme="majorBidi" w:hAnsiTheme="majorBidi" w:hint="cs"/>
          <w:szCs w:val="24"/>
          <w:rtl/>
        </w:rPr>
        <w:t xml:space="preserve">התקשר עם חניון מעסיקים בטרם הזכייה בקול הקורא. </w:t>
      </w:r>
    </w:p>
    <w:p w14:paraId="47DA6AA3" w14:textId="4F6C6320" w:rsidR="000C1F23" w:rsidRPr="00A90DC1" w:rsidRDefault="005D544F" w:rsidP="00A90DC1">
      <w:pPr>
        <w:pStyle w:val="af5"/>
        <w:numPr>
          <w:ilvl w:val="1"/>
          <w:numId w:val="38"/>
        </w:numPr>
        <w:spacing w:line="360" w:lineRule="auto"/>
        <w:ind w:left="736" w:hanging="567"/>
        <w:jc w:val="both"/>
        <w:rPr>
          <w:rFonts w:asciiTheme="majorBidi" w:hAnsiTheme="majorBidi"/>
          <w:szCs w:val="24"/>
        </w:rPr>
      </w:pPr>
      <w:r w:rsidRPr="005D544F">
        <w:rPr>
          <w:rFonts w:asciiTheme="majorBidi" w:hAnsiTheme="majorBidi"/>
          <w:szCs w:val="24"/>
          <w:rtl/>
        </w:rPr>
        <w:t>המשרד רשאי, לפי שיקול דעתו, לפרסם את רשימת הזוכים</w:t>
      </w:r>
      <w:r w:rsidRPr="005D544F">
        <w:rPr>
          <w:rFonts w:asciiTheme="majorBidi" w:hAnsiTheme="majorBidi" w:hint="cs"/>
          <w:szCs w:val="24"/>
          <w:rtl/>
        </w:rPr>
        <w:t xml:space="preserve"> גם בטרם חתימת ההסכם עם הזוכים</w:t>
      </w:r>
      <w:r w:rsidRPr="005D544F">
        <w:rPr>
          <w:rFonts w:asciiTheme="majorBidi" w:hAnsiTheme="majorBidi"/>
          <w:szCs w:val="24"/>
          <w:rtl/>
        </w:rPr>
        <w:t>, וכן לדווח על מענקים שהוענקו בפועל.</w:t>
      </w:r>
      <w:r w:rsidRPr="005D544F">
        <w:rPr>
          <w:rFonts w:asciiTheme="majorBidi" w:hAnsiTheme="majorBidi" w:hint="cs"/>
          <w:szCs w:val="24"/>
          <w:rtl/>
        </w:rPr>
        <w:t xml:space="preserve"> כמו כן, יהיה המשרד זכאי לפרסם כל מידע בנוגע לעמדות הפועלות במשך כל שנות הפעלתן.</w:t>
      </w:r>
      <w:r w:rsidR="000C1F23" w:rsidRPr="00A90DC1">
        <w:rPr>
          <w:rFonts w:asciiTheme="majorBidi" w:hAnsiTheme="majorBidi"/>
          <w:szCs w:val="24"/>
          <w:rtl/>
        </w:rPr>
        <w:t xml:space="preserve"> </w:t>
      </w:r>
    </w:p>
    <w:p w14:paraId="32B48218" w14:textId="77777777" w:rsidR="003E2E2B" w:rsidRPr="000C1F23" w:rsidRDefault="003E2E2B" w:rsidP="003E2E2B">
      <w:pPr>
        <w:pStyle w:val="af5"/>
        <w:spacing w:line="360" w:lineRule="auto"/>
        <w:ind w:left="736"/>
        <w:jc w:val="both"/>
        <w:rPr>
          <w:rFonts w:asciiTheme="majorBidi" w:hAnsiTheme="majorBidi"/>
          <w:szCs w:val="24"/>
        </w:rPr>
      </w:pPr>
    </w:p>
    <w:bookmarkEnd w:id="1"/>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56BC612E" w:rsidR="00846CA9" w:rsidRPr="009728B7" w:rsidRDefault="00DC7BE5" w:rsidP="00457731">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62556F">
        <w:rPr>
          <w:rFonts w:asciiTheme="majorBidi" w:hAnsiTheme="majorBidi" w:hint="cs"/>
          <w:szCs w:val="24"/>
          <w:rtl/>
        </w:rPr>
        <w:t xml:space="preserve">- </w:t>
      </w:r>
      <w:r w:rsidR="0062556F" w:rsidRPr="0062556F">
        <w:rPr>
          <w:rFonts w:asciiTheme="majorBidi" w:hAnsiTheme="majorBidi" w:hint="cs"/>
          <w:szCs w:val="24"/>
          <w:rtl/>
        </w:rPr>
        <w:t>לצורך הוכ</w:t>
      </w:r>
      <w:r w:rsidR="00457731">
        <w:rPr>
          <w:rFonts w:asciiTheme="majorBidi" w:hAnsiTheme="majorBidi" w:hint="cs"/>
          <w:szCs w:val="24"/>
          <w:rtl/>
        </w:rPr>
        <w:t>חת עמידה</w:t>
      </w:r>
      <w:r w:rsidR="0062556F" w:rsidRPr="0062556F">
        <w:rPr>
          <w:rFonts w:asciiTheme="majorBidi" w:hAnsiTheme="majorBidi" w:hint="cs"/>
          <w:szCs w:val="24"/>
          <w:rtl/>
        </w:rPr>
        <w:t xml:space="preserve"> בתנאי הסף על המציע </w:t>
      </w:r>
      <w:r w:rsidR="0031566A" w:rsidRPr="009728B7">
        <w:rPr>
          <w:rFonts w:asciiTheme="majorBidi" w:hAnsiTheme="majorBidi"/>
          <w:szCs w:val="24"/>
          <w:rtl/>
        </w:rPr>
        <w:t>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1AE1FBB8" w:rsidR="007E38C0" w:rsidRPr="00314B9E" w:rsidRDefault="00DC7BE5" w:rsidP="00457731">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457731">
        <w:rPr>
          <w:rFonts w:asciiTheme="majorBidi" w:hAnsiTheme="majorBidi" w:hint="cs"/>
          <w:szCs w:val="24"/>
          <w:rtl/>
        </w:rPr>
        <w:t xml:space="preserve">- </w:t>
      </w:r>
      <w:r w:rsidR="00457731" w:rsidRPr="0062556F">
        <w:rPr>
          <w:rFonts w:asciiTheme="majorBidi" w:hAnsiTheme="majorBidi" w:hint="cs"/>
          <w:szCs w:val="24"/>
          <w:rtl/>
        </w:rPr>
        <w:t>לצורך הוכ</w:t>
      </w:r>
      <w:r w:rsidR="00457731">
        <w:rPr>
          <w:rFonts w:asciiTheme="majorBidi" w:hAnsiTheme="majorBidi" w:hint="cs"/>
          <w:szCs w:val="24"/>
          <w:rtl/>
        </w:rPr>
        <w:t>חת עמידה</w:t>
      </w:r>
      <w:r w:rsidR="00457731" w:rsidRPr="0062556F">
        <w:rPr>
          <w:rFonts w:asciiTheme="majorBidi" w:hAnsiTheme="majorBidi" w:hint="cs"/>
          <w:szCs w:val="24"/>
          <w:rtl/>
        </w:rPr>
        <w:t xml:space="preserve"> בתנאי הסף על המציע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067BDA"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2BB02762" w:rsidR="00A22A3E" w:rsidRPr="00314B9E" w:rsidRDefault="00A22A3E" w:rsidP="00793901">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793901">
        <w:rPr>
          <w:rFonts w:asciiTheme="majorBidi" w:hAnsiTheme="majorBidi" w:hint="cs"/>
          <w:szCs w:val="24"/>
          <w:rtl/>
        </w:rPr>
        <w:t xml:space="preserve">- </w:t>
      </w:r>
      <w:r w:rsidR="00793901" w:rsidRPr="0062556F">
        <w:rPr>
          <w:rFonts w:asciiTheme="majorBidi" w:hAnsiTheme="majorBidi" w:hint="cs"/>
          <w:szCs w:val="24"/>
          <w:rtl/>
        </w:rPr>
        <w:t>לצורך הוכ</w:t>
      </w:r>
      <w:r w:rsidR="00793901">
        <w:rPr>
          <w:rFonts w:asciiTheme="majorBidi" w:hAnsiTheme="majorBidi" w:hint="cs"/>
          <w:szCs w:val="24"/>
          <w:rtl/>
        </w:rPr>
        <w:t>חת עמידה</w:t>
      </w:r>
      <w:r w:rsidR="00793901" w:rsidRPr="0062556F">
        <w:rPr>
          <w:rFonts w:asciiTheme="majorBidi" w:hAnsiTheme="majorBidi" w:hint="cs"/>
          <w:szCs w:val="24"/>
          <w:rtl/>
        </w:rPr>
        <w:t xml:space="preserve"> בתנאי הסף על המציע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067BDA"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7A8EA740" w:rsidR="00776866" w:rsidRDefault="00825E1B" w:rsidP="00793901">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793901">
        <w:rPr>
          <w:rFonts w:asciiTheme="majorBidi" w:hAnsiTheme="majorBidi" w:hint="cs"/>
          <w:szCs w:val="24"/>
          <w:rtl/>
        </w:rPr>
        <w:t xml:space="preserve">- </w:t>
      </w:r>
      <w:r w:rsidR="00793901" w:rsidRPr="0062556F">
        <w:rPr>
          <w:rFonts w:asciiTheme="majorBidi" w:hAnsiTheme="majorBidi" w:hint="cs"/>
          <w:szCs w:val="24"/>
          <w:rtl/>
        </w:rPr>
        <w:t>לצורך הוכ</w:t>
      </w:r>
      <w:r w:rsidR="00793901">
        <w:rPr>
          <w:rFonts w:asciiTheme="majorBidi" w:hAnsiTheme="majorBidi" w:hint="cs"/>
          <w:szCs w:val="24"/>
          <w:rtl/>
        </w:rPr>
        <w:t>חת עמידה</w:t>
      </w:r>
      <w:r w:rsidR="00793901" w:rsidRPr="0062556F">
        <w:rPr>
          <w:rFonts w:asciiTheme="majorBidi" w:hAnsiTheme="majorBidi" w:hint="cs"/>
          <w:szCs w:val="24"/>
          <w:rtl/>
        </w:rPr>
        <w:t xml:space="preserve"> בתנאי הסף על המציע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B0CEE18" w14:textId="005E7489" w:rsidR="00333B63" w:rsidRPr="000A4B66" w:rsidRDefault="003F3AB7"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85AF2"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00585AF2"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00585AF2"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00585AF2"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00585AF2" w:rsidRPr="000A4B66">
        <w:rPr>
          <w:rFonts w:asciiTheme="majorBidi" w:hAnsiTheme="majorBidi"/>
          <w:szCs w:val="24"/>
          <w:rtl/>
        </w:rPr>
        <w:t>זה</w:t>
      </w:r>
      <w:r w:rsidR="00333B63" w:rsidRPr="000A4B66">
        <w:rPr>
          <w:rFonts w:asciiTheme="majorBidi" w:hAnsiTheme="majorBidi"/>
          <w:szCs w:val="24"/>
          <w:rtl/>
        </w:rPr>
        <w:t xml:space="preserve"> ייבד</w:t>
      </w:r>
      <w:r w:rsidR="00585AF2"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5E454ADE" w:rsidR="00333B63" w:rsidRPr="00A83A9A" w:rsidRDefault="003F3AB7"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4DB335CA" w:rsidR="005A6C31" w:rsidRPr="00A83A9A" w:rsidRDefault="003F3AB7"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A6C31" w:rsidRPr="00A83A9A">
        <w:rPr>
          <w:rFonts w:asciiTheme="majorBidi" w:hAnsiTheme="majorBidi"/>
          <w:szCs w:val="24"/>
          <w:rtl/>
        </w:rPr>
        <w:t>על המציע 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המצ"ב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52BEB65B" w:rsidR="00333B63" w:rsidRPr="00A83A9A" w:rsidRDefault="00AF4A33"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3C1B339F" w:rsidR="00333B63" w:rsidRDefault="00AF4A33" w:rsidP="000A4B66">
      <w:pPr>
        <w:spacing w:line="360" w:lineRule="auto"/>
        <w:ind w:left="1440"/>
        <w:jc w:val="both"/>
        <w:rPr>
          <w:rFonts w:asciiTheme="majorBidi" w:hAnsiTheme="majorBidi"/>
          <w:szCs w:val="24"/>
          <w:rtl/>
        </w:rPr>
      </w:pPr>
      <w:r>
        <w:rPr>
          <w:rFonts w:asciiTheme="majorBidi" w:hAnsiTheme="majorBidi" w:hint="cs"/>
          <w:szCs w:val="24"/>
          <w:rtl/>
        </w:rPr>
        <w:lastRenderedPageBreak/>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52E563B9" w14:textId="67997568" w:rsidR="005D19DF" w:rsidRDefault="004C0C56" w:rsidP="007343D7">
      <w:pPr>
        <w:pStyle w:val="af5"/>
        <w:spacing w:line="360" w:lineRule="auto"/>
        <w:ind w:left="1445"/>
        <w:jc w:val="both"/>
        <w:outlineLvl w:val="0"/>
        <w:rPr>
          <w:rFonts w:asciiTheme="majorBidi" w:hAnsiTheme="majorBidi"/>
          <w:b/>
          <w:szCs w:val="24"/>
          <w:rtl/>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על מציע העונה על ההגדרה "עסק בשליטת אישה" להגיש אישור ותצהיר לפיו העסק הוא בשליטת אישה (למשמעותם של המונחים: "עסק"; "עסק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8E51593" w14:textId="77777777" w:rsidR="007343D7" w:rsidRPr="007343D7" w:rsidRDefault="007343D7" w:rsidP="007343D7">
      <w:pPr>
        <w:pStyle w:val="af5"/>
        <w:spacing w:line="360" w:lineRule="auto"/>
        <w:ind w:left="1445"/>
        <w:jc w:val="both"/>
        <w:outlineLvl w:val="0"/>
        <w:rPr>
          <w:rFonts w:asciiTheme="majorBidi" w:hAnsiTheme="majorBidi"/>
          <w:b/>
          <w:szCs w:val="24"/>
          <w:rtl/>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5A38030B" w:rsidR="00BC485A" w:rsidRDefault="00AC08D8" w:rsidP="007A567A">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 xml:space="preserve">הבקשות שעמדו בתנאי הסף </w:t>
      </w:r>
      <w:r w:rsidRPr="00AC08D8">
        <w:rPr>
          <w:rFonts w:asciiTheme="majorBidi" w:hAnsiTheme="majorBidi" w:hint="eastAsia"/>
          <w:szCs w:val="24"/>
          <w:rtl/>
        </w:rPr>
        <w:t>יבחנו</w:t>
      </w:r>
      <w:r w:rsidRPr="00AC08D8">
        <w:rPr>
          <w:rFonts w:asciiTheme="majorBidi" w:hAnsiTheme="majorBidi"/>
          <w:szCs w:val="24"/>
          <w:rtl/>
        </w:rPr>
        <w:t xml:space="preserve"> </w:t>
      </w:r>
      <w:r w:rsidRPr="00AC08D8">
        <w:rPr>
          <w:rFonts w:asciiTheme="majorBidi" w:hAnsiTheme="majorBidi" w:hint="eastAsia"/>
          <w:szCs w:val="24"/>
          <w:rtl/>
        </w:rPr>
        <w:t>וינוקדו</w:t>
      </w:r>
      <w:r w:rsidRPr="00AC08D8">
        <w:rPr>
          <w:rFonts w:asciiTheme="majorBidi" w:hAnsiTheme="majorBidi"/>
          <w:szCs w:val="24"/>
          <w:rtl/>
        </w:rPr>
        <w:t xml:space="preserve"> על פי אמות </w:t>
      </w:r>
      <w:r w:rsidRPr="00AC08D8">
        <w:rPr>
          <w:rFonts w:asciiTheme="majorBidi" w:hAnsiTheme="majorBidi" w:hint="cs"/>
          <w:szCs w:val="24"/>
          <w:rtl/>
        </w:rPr>
        <w:t xml:space="preserve">המידה </w:t>
      </w:r>
      <w:r w:rsidR="00CB20C0">
        <w:rPr>
          <w:rFonts w:asciiTheme="majorBidi" w:hAnsiTheme="majorBidi" w:hint="cs"/>
          <w:szCs w:val="24"/>
          <w:rtl/>
        </w:rPr>
        <w:t xml:space="preserve">שבטבלה </w:t>
      </w:r>
      <w:r w:rsidR="007A567A">
        <w:rPr>
          <w:rFonts w:asciiTheme="majorBidi" w:hAnsiTheme="majorBidi" w:hint="cs"/>
          <w:szCs w:val="24"/>
          <w:rtl/>
        </w:rPr>
        <w:t>א</w:t>
      </w:r>
      <w:r w:rsidR="00CB20C0">
        <w:rPr>
          <w:rFonts w:asciiTheme="majorBidi" w:hAnsiTheme="majorBidi" w:hint="cs"/>
          <w:szCs w:val="24"/>
          <w:rtl/>
        </w:rPr>
        <w:t>' בסעיף</w:t>
      </w:r>
      <w:r w:rsidRPr="00AC08D8">
        <w:rPr>
          <w:rFonts w:asciiTheme="majorBidi" w:hAnsiTheme="majorBidi" w:hint="cs"/>
          <w:szCs w:val="24"/>
          <w:rtl/>
        </w:rPr>
        <w:t xml:space="preserve"> </w:t>
      </w:r>
      <w:r w:rsidR="00126A87">
        <w:rPr>
          <w:rFonts w:asciiTheme="majorBidi" w:hAnsiTheme="majorBidi" w:hint="cs"/>
          <w:szCs w:val="24"/>
          <w:rtl/>
        </w:rPr>
        <w:t>8</w:t>
      </w:r>
      <w:r w:rsidR="008D3DBD">
        <w:rPr>
          <w:rFonts w:asciiTheme="majorBidi" w:hAnsiTheme="majorBidi" w:hint="cs"/>
          <w:szCs w:val="24"/>
          <w:rtl/>
        </w:rPr>
        <w:t xml:space="preserve"> לקול הקורא.</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465F5F05" w14:textId="4D6EB908" w:rsidR="00BB1F50" w:rsidRPr="00BB1F50" w:rsidRDefault="00BB1F50" w:rsidP="00BB1F50">
      <w:pPr>
        <w:pStyle w:val="af5"/>
        <w:numPr>
          <w:ilvl w:val="1"/>
          <w:numId w:val="41"/>
        </w:numPr>
        <w:spacing w:line="360" w:lineRule="auto"/>
        <w:ind w:hanging="551"/>
        <w:jc w:val="both"/>
        <w:rPr>
          <w:rFonts w:asciiTheme="majorBidi" w:hAnsiTheme="majorBidi"/>
          <w:szCs w:val="24"/>
        </w:rPr>
      </w:pPr>
      <w:r w:rsidRPr="00BB1F50">
        <w:rPr>
          <w:rFonts w:asciiTheme="majorBidi" w:hAnsiTheme="majorBidi" w:hint="eastAsia"/>
          <w:szCs w:val="24"/>
          <w:rtl/>
        </w:rPr>
        <w:t>הזוכה</w:t>
      </w:r>
      <w:r w:rsidRPr="00BB1F50">
        <w:rPr>
          <w:rFonts w:asciiTheme="majorBidi" w:hAnsiTheme="majorBidi"/>
          <w:szCs w:val="24"/>
          <w:rtl/>
        </w:rPr>
        <w:t xml:space="preserve"> </w:t>
      </w:r>
      <w:r w:rsidRPr="00BB1F50">
        <w:rPr>
          <w:rFonts w:asciiTheme="majorBidi" w:hAnsiTheme="majorBidi" w:hint="eastAsia"/>
          <w:szCs w:val="24"/>
          <w:rtl/>
        </w:rPr>
        <w:t>יקבל</w:t>
      </w:r>
      <w:r w:rsidRPr="00BB1F50">
        <w:rPr>
          <w:rFonts w:asciiTheme="majorBidi" w:hAnsiTheme="majorBidi"/>
          <w:szCs w:val="24"/>
          <w:rtl/>
        </w:rPr>
        <w:t xml:space="preserve"> הודעת זכיה ופירוט </w:t>
      </w:r>
      <w:r w:rsidRPr="00BB1F50">
        <w:rPr>
          <w:rFonts w:asciiTheme="majorBidi" w:hAnsiTheme="majorBidi" w:hint="eastAsia"/>
          <w:szCs w:val="24"/>
          <w:rtl/>
        </w:rPr>
        <w:t>מספר</w:t>
      </w:r>
      <w:r w:rsidRPr="00BB1F50">
        <w:rPr>
          <w:rFonts w:asciiTheme="majorBidi" w:hAnsiTheme="majorBidi"/>
          <w:szCs w:val="24"/>
          <w:rtl/>
        </w:rPr>
        <w:t xml:space="preserve"> </w:t>
      </w:r>
      <w:r w:rsidRPr="00BB1F50">
        <w:rPr>
          <w:rFonts w:asciiTheme="majorBidi" w:hAnsiTheme="majorBidi" w:hint="eastAsia"/>
          <w:szCs w:val="24"/>
          <w:rtl/>
        </w:rPr>
        <w:t>העמדות</w:t>
      </w:r>
      <w:r w:rsidRPr="00BB1F50">
        <w:rPr>
          <w:rFonts w:asciiTheme="majorBidi" w:hAnsiTheme="majorBidi"/>
          <w:szCs w:val="24"/>
          <w:rtl/>
        </w:rPr>
        <w:t xml:space="preserve"> אותן </w:t>
      </w:r>
      <w:r w:rsidRPr="00BB1F50">
        <w:rPr>
          <w:rFonts w:asciiTheme="majorBidi" w:hAnsiTheme="majorBidi" w:hint="eastAsia"/>
          <w:szCs w:val="24"/>
          <w:rtl/>
        </w:rPr>
        <w:t>הוא</w:t>
      </w:r>
      <w:r w:rsidRPr="00BB1F50">
        <w:rPr>
          <w:rFonts w:asciiTheme="majorBidi" w:hAnsiTheme="majorBidi"/>
          <w:szCs w:val="24"/>
          <w:rtl/>
        </w:rPr>
        <w:t xml:space="preserve"> </w:t>
      </w:r>
      <w:r w:rsidRPr="00BB1F50">
        <w:rPr>
          <w:rFonts w:asciiTheme="majorBidi" w:hAnsiTheme="majorBidi" w:hint="eastAsia"/>
          <w:szCs w:val="24"/>
          <w:rtl/>
        </w:rPr>
        <w:t>זכאי</w:t>
      </w:r>
      <w:r w:rsidRPr="00BB1F50">
        <w:rPr>
          <w:rFonts w:asciiTheme="majorBidi" w:hAnsiTheme="majorBidi"/>
          <w:szCs w:val="24"/>
          <w:rtl/>
        </w:rPr>
        <w:t xml:space="preserve"> </w:t>
      </w:r>
      <w:r w:rsidRPr="00BB1F50">
        <w:rPr>
          <w:rFonts w:asciiTheme="majorBidi" w:hAnsiTheme="majorBidi" w:hint="eastAsia"/>
          <w:szCs w:val="24"/>
          <w:rtl/>
        </w:rPr>
        <w:t>להקים</w:t>
      </w:r>
      <w:r w:rsidRPr="00BB1F50">
        <w:rPr>
          <w:rFonts w:asciiTheme="majorBidi" w:hAnsiTheme="majorBidi" w:hint="cs"/>
          <w:szCs w:val="24"/>
          <w:rtl/>
        </w:rPr>
        <w:t>.</w:t>
      </w:r>
    </w:p>
    <w:p w14:paraId="53CD298B" w14:textId="4B39EAC3" w:rsidR="00BB1F50" w:rsidRPr="00BB1F50" w:rsidRDefault="00BB1F50" w:rsidP="00BB1F50">
      <w:pPr>
        <w:pStyle w:val="af5"/>
        <w:numPr>
          <w:ilvl w:val="1"/>
          <w:numId w:val="41"/>
        </w:numPr>
        <w:spacing w:line="360" w:lineRule="auto"/>
        <w:ind w:hanging="551"/>
        <w:jc w:val="both"/>
        <w:rPr>
          <w:rFonts w:asciiTheme="majorBidi" w:hAnsiTheme="majorBidi"/>
          <w:szCs w:val="24"/>
        </w:rPr>
      </w:pPr>
      <w:r w:rsidRPr="00BB1F50">
        <w:rPr>
          <w:rFonts w:asciiTheme="majorBidi" w:hAnsiTheme="majorBidi"/>
          <w:szCs w:val="24"/>
          <w:rtl/>
        </w:rPr>
        <w:t xml:space="preserve">המשרד </w:t>
      </w:r>
      <w:r w:rsidRPr="00BB1F50">
        <w:rPr>
          <w:rFonts w:asciiTheme="majorBidi" w:hAnsiTheme="majorBidi" w:hint="cs"/>
          <w:szCs w:val="24"/>
          <w:rtl/>
        </w:rPr>
        <w:t>יהיה</w:t>
      </w:r>
      <w:r w:rsidRPr="00BB1F50">
        <w:rPr>
          <w:rFonts w:asciiTheme="majorBidi" w:hAnsiTheme="majorBidi"/>
          <w:szCs w:val="24"/>
          <w:rtl/>
        </w:rPr>
        <w:t xml:space="preserve"> רשאי לפרסם את רשימת העמדות המאושרות להיכלל בתכנית</w:t>
      </w:r>
      <w:r w:rsidRPr="00BB1F50">
        <w:rPr>
          <w:rFonts w:asciiTheme="majorBidi" w:hAnsiTheme="majorBidi" w:hint="cs"/>
          <w:szCs w:val="24"/>
          <w:rtl/>
        </w:rPr>
        <w:t xml:space="preserve"> </w:t>
      </w:r>
      <w:r w:rsidR="00F01123">
        <w:rPr>
          <w:rFonts w:asciiTheme="majorBidi" w:hAnsiTheme="majorBidi" w:hint="cs"/>
          <w:szCs w:val="24"/>
          <w:rtl/>
        </w:rPr>
        <w:t xml:space="preserve">והזוכים, </w:t>
      </w:r>
      <w:r w:rsidRPr="00BB1F50">
        <w:rPr>
          <w:rFonts w:asciiTheme="majorBidi" w:hAnsiTheme="majorBidi" w:hint="cs"/>
          <w:szCs w:val="24"/>
          <w:rtl/>
        </w:rPr>
        <w:t>גם בטרם החתימה על ההסכם</w:t>
      </w:r>
      <w:r w:rsidRPr="00BB1F50">
        <w:rPr>
          <w:rFonts w:asciiTheme="majorBidi" w:hAnsiTheme="majorBidi"/>
          <w:szCs w:val="24"/>
          <w:rtl/>
        </w:rPr>
        <w:t>.</w:t>
      </w:r>
    </w:p>
    <w:p w14:paraId="00BF9477" w14:textId="6F2363D1" w:rsidR="00BB1F50" w:rsidRDefault="00BB1F50" w:rsidP="00BE0687">
      <w:pPr>
        <w:pStyle w:val="af5"/>
        <w:numPr>
          <w:ilvl w:val="1"/>
          <w:numId w:val="41"/>
        </w:numPr>
        <w:spacing w:line="360" w:lineRule="auto"/>
        <w:ind w:hanging="551"/>
        <w:jc w:val="both"/>
        <w:rPr>
          <w:rFonts w:asciiTheme="majorBidi" w:hAnsiTheme="majorBidi"/>
          <w:szCs w:val="24"/>
        </w:rPr>
      </w:pPr>
      <w:r w:rsidRPr="00BB1F50">
        <w:rPr>
          <w:rFonts w:asciiTheme="majorBidi" w:hAnsiTheme="majorBidi"/>
          <w:szCs w:val="24"/>
          <w:rtl/>
        </w:rPr>
        <w:t>לא יאוחר מחודשיים ממתן הודעה לזוכה, יחתום הזוכה (להלן גם: "</w:t>
      </w:r>
      <w:r w:rsidRPr="00BB1F50">
        <w:rPr>
          <w:rFonts w:asciiTheme="majorBidi" w:hAnsiTheme="majorBidi"/>
          <w:b/>
          <w:bCs/>
          <w:szCs w:val="24"/>
          <w:rtl/>
        </w:rPr>
        <w:t>היזם</w:t>
      </w:r>
      <w:r w:rsidRPr="00BB1F50">
        <w:rPr>
          <w:rFonts w:asciiTheme="majorBidi" w:hAnsiTheme="majorBidi"/>
          <w:szCs w:val="24"/>
          <w:rtl/>
        </w:rPr>
        <w:t>") על הסכם מול המשרד.</w:t>
      </w:r>
    </w:p>
    <w:p w14:paraId="4D73C94C" w14:textId="273EE5C8" w:rsidR="008F597B" w:rsidRPr="008946CA" w:rsidRDefault="008F597B" w:rsidP="00BB1F50">
      <w:pPr>
        <w:pStyle w:val="af5"/>
        <w:numPr>
          <w:ilvl w:val="1"/>
          <w:numId w:val="41"/>
        </w:numPr>
        <w:spacing w:line="360" w:lineRule="auto"/>
        <w:ind w:hanging="551"/>
        <w:jc w:val="both"/>
        <w:rPr>
          <w:rFonts w:asciiTheme="majorBidi" w:hAnsiTheme="majorBidi"/>
          <w:b/>
          <w:bCs/>
          <w:szCs w:val="24"/>
        </w:rPr>
      </w:pPr>
      <w:r w:rsidRPr="008946CA">
        <w:rPr>
          <w:rFonts w:asciiTheme="majorBidi" w:hAnsiTheme="majorBidi" w:hint="cs"/>
          <w:b/>
          <w:bCs/>
          <w:szCs w:val="24"/>
          <w:rtl/>
        </w:rPr>
        <w:t>תקופת ההתקשרות</w:t>
      </w:r>
    </w:p>
    <w:p w14:paraId="2E63A5D2" w14:textId="3BB9362C" w:rsidR="001A25C8" w:rsidRDefault="00773011" w:rsidP="00137C9E">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ההסכם להקמת והפעלת העמדות </w:t>
      </w:r>
      <w:r w:rsidR="00137C9E">
        <w:rPr>
          <w:rFonts w:asciiTheme="majorBidi" w:hAnsiTheme="majorBidi" w:hint="cs"/>
          <w:szCs w:val="24"/>
          <w:rtl/>
        </w:rPr>
        <w:t>יהיה לתקופה של עד</w:t>
      </w:r>
      <w:r>
        <w:rPr>
          <w:rFonts w:asciiTheme="majorBidi" w:hAnsiTheme="majorBidi" w:hint="cs"/>
          <w:szCs w:val="24"/>
          <w:rtl/>
        </w:rPr>
        <w:t xml:space="preserve"> 6 וחצי שנים.</w:t>
      </w:r>
    </w:p>
    <w:p w14:paraId="6AFD5872" w14:textId="4B600987" w:rsidR="00513355" w:rsidRDefault="00513355" w:rsidP="00137C9E">
      <w:pPr>
        <w:pStyle w:val="af5"/>
        <w:numPr>
          <w:ilvl w:val="2"/>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137C9E">
        <w:rPr>
          <w:rFonts w:asciiTheme="majorBidi" w:hAnsiTheme="majorBidi" w:hint="cs"/>
          <w:szCs w:val="24"/>
          <w:rtl/>
        </w:rPr>
        <w:t>יהיה לתקופה של עד</w:t>
      </w:r>
      <w:r>
        <w:rPr>
          <w:rFonts w:asciiTheme="majorBidi" w:hAnsiTheme="majorBidi" w:hint="cs"/>
          <w:szCs w:val="24"/>
          <w:rtl/>
        </w:rPr>
        <w:t xml:space="preserve"> 18 חודשים. </w:t>
      </w:r>
    </w:p>
    <w:p w14:paraId="6B69EA48" w14:textId="3E5A6E30" w:rsidR="00510FCA" w:rsidRPr="00513355" w:rsidRDefault="00510FCA" w:rsidP="00137C9E">
      <w:pPr>
        <w:pStyle w:val="af5"/>
        <w:numPr>
          <w:ilvl w:val="2"/>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להפעלת העמדות </w:t>
      </w:r>
      <w:r w:rsidR="00137C9E">
        <w:rPr>
          <w:rFonts w:asciiTheme="majorBidi" w:hAnsiTheme="majorBidi" w:hint="cs"/>
          <w:szCs w:val="24"/>
          <w:rtl/>
        </w:rPr>
        <w:t>יהיה לתקופה של</w:t>
      </w:r>
      <w:r>
        <w:rPr>
          <w:rFonts w:asciiTheme="majorBidi" w:hAnsiTheme="majorBidi" w:hint="cs"/>
          <w:szCs w:val="24"/>
          <w:rtl/>
        </w:rPr>
        <w:t xml:space="preserve"> 5 שנים.</w:t>
      </w:r>
    </w:p>
    <w:p w14:paraId="5D10CD80" w14:textId="6ABE9FE6" w:rsidR="00221D47" w:rsidRDefault="00BB1F50" w:rsidP="00137C9E">
      <w:pPr>
        <w:pStyle w:val="af5"/>
        <w:numPr>
          <w:ilvl w:val="1"/>
          <w:numId w:val="41"/>
        </w:numPr>
        <w:spacing w:line="360" w:lineRule="auto"/>
        <w:ind w:hanging="551"/>
        <w:jc w:val="both"/>
        <w:rPr>
          <w:rFonts w:asciiTheme="majorBidi" w:hAnsiTheme="majorBidi"/>
          <w:szCs w:val="24"/>
        </w:rPr>
      </w:pPr>
      <w:r w:rsidRPr="00BB1F50">
        <w:rPr>
          <w:rFonts w:asciiTheme="majorBidi" w:hAnsiTheme="majorBidi" w:hint="cs"/>
          <w:szCs w:val="24"/>
          <w:rtl/>
        </w:rPr>
        <w:t>הזוכה יקים עמד</w:t>
      </w:r>
      <w:r w:rsidR="00007FBB">
        <w:rPr>
          <w:rFonts w:asciiTheme="majorBidi" w:hAnsiTheme="majorBidi" w:hint="cs"/>
          <w:szCs w:val="24"/>
          <w:rtl/>
        </w:rPr>
        <w:t>ו</w:t>
      </w:r>
      <w:r w:rsidRPr="00BB1F50">
        <w:rPr>
          <w:rFonts w:asciiTheme="majorBidi" w:hAnsiTheme="majorBidi" w:hint="cs"/>
          <w:szCs w:val="24"/>
          <w:rtl/>
        </w:rPr>
        <w:t xml:space="preserve">ת טעינה בחניון המעסיק אך ורק לאחר </w:t>
      </w:r>
      <w:r w:rsidR="005A6A3E">
        <w:rPr>
          <w:rFonts w:asciiTheme="majorBidi" w:hAnsiTheme="majorBidi" w:hint="cs"/>
          <w:szCs w:val="24"/>
          <w:rtl/>
        </w:rPr>
        <w:t xml:space="preserve">עמידה בתנאים הבאים: </w:t>
      </w:r>
    </w:p>
    <w:p w14:paraId="7A353C88" w14:textId="354911B1" w:rsidR="00F234C1" w:rsidRDefault="00221D47" w:rsidP="00221D47">
      <w:pPr>
        <w:pStyle w:val="af5"/>
        <w:numPr>
          <w:ilvl w:val="2"/>
          <w:numId w:val="41"/>
        </w:numPr>
        <w:spacing w:line="360" w:lineRule="auto"/>
        <w:jc w:val="both"/>
        <w:rPr>
          <w:rFonts w:asciiTheme="majorBidi" w:hAnsiTheme="majorBidi"/>
          <w:szCs w:val="24"/>
        </w:rPr>
      </w:pPr>
      <w:r>
        <w:rPr>
          <w:rFonts w:asciiTheme="majorBidi" w:hAnsiTheme="majorBidi" w:hint="cs"/>
          <w:szCs w:val="24"/>
          <w:rtl/>
        </w:rPr>
        <w:t>הזוכה מחזיק</w:t>
      </w:r>
      <w:r w:rsidR="00BB1F50" w:rsidRPr="00BB1F50">
        <w:rPr>
          <w:rFonts w:asciiTheme="majorBidi" w:hAnsiTheme="majorBidi" w:hint="cs"/>
          <w:szCs w:val="24"/>
          <w:rtl/>
        </w:rPr>
        <w:t xml:space="preserve"> </w:t>
      </w:r>
      <w:r>
        <w:rPr>
          <w:rFonts w:asciiTheme="majorBidi" w:hAnsiTheme="majorBidi" w:hint="cs"/>
          <w:szCs w:val="24"/>
          <w:rtl/>
        </w:rPr>
        <w:t>ב</w:t>
      </w:r>
      <w:r w:rsidR="00BB1F50" w:rsidRPr="00BB1F50">
        <w:rPr>
          <w:rFonts w:asciiTheme="majorBidi" w:hAnsiTheme="majorBidi" w:hint="cs"/>
          <w:szCs w:val="24"/>
          <w:rtl/>
        </w:rPr>
        <w:t xml:space="preserve">מסמכים המאשרים כי ברשות המעסיק או </w:t>
      </w:r>
      <w:r w:rsidR="00137C9E">
        <w:rPr>
          <w:rFonts w:asciiTheme="majorBidi" w:hAnsiTheme="majorBidi" w:hint="cs"/>
          <w:szCs w:val="24"/>
          <w:rtl/>
        </w:rPr>
        <w:t xml:space="preserve">ברשות </w:t>
      </w:r>
      <w:r w:rsidR="00BB1F50" w:rsidRPr="00BB1F50">
        <w:rPr>
          <w:rFonts w:asciiTheme="majorBidi" w:hAnsiTheme="majorBidi" w:hint="cs"/>
          <w:szCs w:val="24"/>
          <w:rtl/>
        </w:rPr>
        <w:t xml:space="preserve">עובד המעסיק יש רכב חשמלי מלא, או מסמכים המאשרים </w:t>
      </w:r>
      <w:r w:rsidR="003D71EE">
        <w:rPr>
          <w:rFonts w:asciiTheme="majorBidi" w:hAnsiTheme="majorBidi" w:hint="cs"/>
          <w:szCs w:val="24"/>
          <w:rtl/>
        </w:rPr>
        <w:t>הזמנת</w:t>
      </w:r>
      <w:r w:rsidR="00BB1F50" w:rsidRPr="00BB1F50">
        <w:rPr>
          <w:rFonts w:asciiTheme="majorBidi" w:hAnsiTheme="majorBidi" w:hint="cs"/>
          <w:szCs w:val="24"/>
          <w:rtl/>
        </w:rPr>
        <w:t xml:space="preserve"> רכב חשמלי מלא</w:t>
      </w:r>
      <w:r w:rsidR="00A363B1">
        <w:rPr>
          <w:rFonts w:asciiTheme="majorBidi" w:hAnsiTheme="majorBidi" w:hint="cs"/>
          <w:szCs w:val="24"/>
          <w:rtl/>
        </w:rPr>
        <w:t xml:space="preserve"> (קניה או ליסינג)</w:t>
      </w:r>
      <w:r w:rsidR="00BB1F50" w:rsidRPr="00BB1F50">
        <w:rPr>
          <w:rFonts w:asciiTheme="majorBidi" w:hAnsiTheme="majorBidi" w:hint="cs"/>
          <w:szCs w:val="24"/>
          <w:rtl/>
        </w:rPr>
        <w:t xml:space="preserve">. רכב חשמלי מלא, עבור </w:t>
      </w:r>
      <w:r w:rsidR="00307CFF">
        <w:rPr>
          <w:rFonts w:asciiTheme="majorBidi" w:hAnsiTheme="majorBidi" w:hint="cs"/>
          <w:szCs w:val="24"/>
          <w:rtl/>
        </w:rPr>
        <w:t>קול קורא</w:t>
      </w:r>
      <w:r w:rsidR="00BB1F50" w:rsidRPr="00BB1F50">
        <w:rPr>
          <w:rFonts w:asciiTheme="majorBidi" w:hAnsiTheme="majorBidi" w:hint="cs"/>
          <w:szCs w:val="24"/>
          <w:rtl/>
        </w:rPr>
        <w:t xml:space="preserve"> זה, מוגדר כרכב בעל מנוע חשמלי בלבד המופעל על ידי סוללה הנטענת משקע החשמל.</w:t>
      </w:r>
      <w:r w:rsidR="00350E7F">
        <w:rPr>
          <w:rFonts w:asciiTheme="majorBidi" w:hAnsiTheme="majorBidi" w:hint="cs"/>
          <w:szCs w:val="24"/>
          <w:rtl/>
        </w:rPr>
        <w:t xml:space="preserve"> </w:t>
      </w:r>
    </w:p>
    <w:p w14:paraId="43CA1660" w14:textId="2BB57A63" w:rsidR="0072504B" w:rsidRPr="00023009" w:rsidRDefault="00AB6DBE" w:rsidP="00023009">
      <w:pPr>
        <w:pStyle w:val="af5"/>
        <w:numPr>
          <w:ilvl w:val="2"/>
          <w:numId w:val="41"/>
        </w:numPr>
        <w:spacing w:line="360" w:lineRule="auto"/>
        <w:jc w:val="both"/>
        <w:outlineLvl w:val="0"/>
        <w:rPr>
          <w:szCs w:val="24"/>
        </w:rPr>
      </w:pPr>
      <w:r>
        <w:rPr>
          <w:rFonts w:hint="cs"/>
          <w:szCs w:val="24"/>
          <w:rtl/>
        </w:rPr>
        <w:t>הזוכה</w:t>
      </w:r>
      <w:r w:rsidR="00023009">
        <w:rPr>
          <w:rFonts w:hint="cs"/>
          <w:szCs w:val="24"/>
          <w:rtl/>
        </w:rPr>
        <w:t xml:space="preserve"> מחזיק בתצהיר חתום, המצ''ב </w:t>
      </w:r>
      <w:r w:rsidR="00023009" w:rsidRPr="00C43C2E">
        <w:rPr>
          <w:rFonts w:hint="cs"/>
          <w:b/>
          <w:bCs/>
          <w:szCs w:val="24"/>
          <w:rtl/>
        </w:rPr>
        <w:t>בנספח י'</w:t>
      </w:r>
      <w:r w:rsidR="00023009">
        <w:rPr>
          <w:rFonts w:hint="cs"/>
          <w:szCs w:val="24"/>
          <w:rtl/>
        </w:rPr>
        <w:t xml:space="preserve">, כי הוא רשאי לעשות שימוש בקרקע, להקים את העמדות במקום המוצע ולתפעלן עד ליום 28.8.25. יש להחזיק בתצהיר עבור כל אתר טעינה. </w:t>
      </w:r>
    </w:p>
    <w:p w14:paraId="6D4FEDC2" w14:textId="00E041AE" w:rsidR="00BB1F50" w:rsidRPr="00BB1F50" w:rsidRDefault="00BB1F50" w:rsidP="007364E5">
      <w:pPr>
        <w:pStyle w:val="af5"/>
        <w:numPr>
          <w:ilvl w:val="1"/>
          <w:numId w:val="41"/>
        </w:numPr>
        <w:spacing w:line="360" w:lineRule="auto"/>
        <w:ind w:hanging="551"/>
        <w:jc w:val="both"/>
        <w:rPr>
          <w:rFonts w:asciiTheme="majorBidi" w:hAnsiTheme="majorBidi"/>
          <w:szCs w:val="24"/>
        </w:rPr>
      </w:pPr>
      <w:r w:rsidRPr="00BB1F50">
        <w:rPr>
          <w:rFonts w:asciiTheme="majorBidi" w:hAnsiTheme="majorBidi" w:hint="cs"/>
          <w:szCs w:val="24"/>
          <w:rtl/>
        </w:rPr>
        <w:t xml:space="preserve">יובהר כי </w:t>
      </w:r>
      <w:r w:rsidR="00137C9E">
        <w:rPr>
          <w:rFonts w:asciiTheme="majorBidi" w:hAnsiTheme="majorBidi" w:hint="cs"/>
          <w:szCs w:val="24"/>
          <w:rtl/>
        </w:rPr>
        <w:t xml:space="preserve">היחס בין כמות הרכבים לבין כמות </w:t>
      </w:r>
      <w:r w:rsidR="007364E5">
        <w:rPr>
          <w:rFonts w:asciiTheme="majorBidi" w:hAnsiTheme="majorBidi" w:hint="cs"/>
          <w:szCs w:val="24"/>
          <w:rtl/>
        </w:rPr>
        <w:t>השקעים</w:t>
      </w:r>
      <w:r w:rsidR="00137C9E">
        <w:rPr>
          <w:rFonts w:asciiTheme="majorBidi" w:hAnsiTheme="majorBidi" w:hint="cs"/>
          <w:szCs w:val="24"/>
          <w:rtl/>
        </w:rPr>
        <w:t xml:space="preserve"> יהיה אחד לאחד. כך לדוג', המענק הכספי עבור הקמת 4 </w:t>
      </w:r>
      <w:r w:rsidR="007364E5">
        <w:rPr>
          <w:rFonts w:asciiTheme="majorBidi" w:hAnsiTheme="majorBidi" w:hint="cs"/>
          <w:szCs w:val="24"/>
          <w:rtl/>
        </w:rPr>
        <w:t>שקעי</w:t>
      </w:r>
      <w:r w:rsidR="00137C9E">
        <w:rPr>
          <w:rFonts w:asciiTheme="majorBidi" w:hAnsiTheme="majorBidi" w:hint="cs"/>
          <w:szCs w:val="24"/>
          <w:rtl/>
        </w:rPr>
        <w:t xml:space="preserve"> טעינה יינתן בכפוף לרכישת</w:t>
      </w:r>
      <w:r w:rsidR="00DA44EE">
        <w:rPr>
          <w:rFonts w:asciiTheme="majorBidi" w:hAnsiTheme="majorBidi" w:hint="cs"/>
          <w:szCs w:val="24"/>
          <w:rtl/>
        </w:rPr>
        <w:t>/הזמנת</w:t>
      </w:r>
      <w:r w:rsidR="00137C9E">
        <w:rPr>
          <w:rFonts w:asciiTheme="majorBidi" w:hAnsiTheme="majorBidi" w:hint="cs"/>
          <w:szCs w:val="24"/>
          <w:rtl/>
        </w:rPr>
        <w:t xml:space="preserve"> 4 רכבים חשמליים.</w:t>
      </w:r>
      <w:r w:rsidRPr="00BB1F50">
        <w:rPr>
          <w:rFonts w:asciiTheme="majorBidi" w:hAnsiTheme="majorBidi" w:hint="cs"/>
          <w:szCs w:val="24"/>
          <w:rtl/>
        </w:rPr>
        <w:t xml:space="preserve"> </w:t>
      </w:r>
    </w:p>
    <w:p w14:paraId="5BE79CA8" w14:textId="77777777" w:rsidR="00BB1F50" w:rsidRPr="00BB1F50" w:rsidRDefault="00BB1F50" w:rsidP="00BB1F50">
      <w:pPr>
        <w:pStyle w:val="af5"/>
        <w:numPr>
          <w:ilvl w:val="1"/>
          <w:numId w:val="41"/>
        </w:numPr>
        <w:spacing w:line="360" w:lineRule="auto"/>
        <w:ind w:hanging="551"/>
        <w:jc w:val="both"/>
        <w:rPr>
          <w:rFonts w:asciiTheme="majorBidi" w:hAnsiTheme="majorBidi"/>
          <w:szCs w:val="24"/>
        </w:rPr>
      </w:pPr>
      <w:r w:rsidRPr="00BB1F50">
        <w:rPr>
          <w:rFonts w:asciiTheme="majorBidi" w:hAnsiTheme="majorBidi" w:hint="cs"/>
          <w:szCs w:val="24"/>
          <w:rtl/>
        </w:rPr>
        <w:lastRenderedPageBreak/>
        <w:t xml:space="preserve">הזוכה יקים את כול העמדות בהן זכה עד 18 חודשים מיום חתימת ההסכם עם המשרד, בכפוף לעמידה באבני הדרך שלהלן: </w:t>
      </w:r>
    </w:p>
    <w:p w14:paraId="5F71B87D" w14:textId="6E9A0EB9" w:rsidR="00BB1F50" w:rsidRPr="00BB1F50" w:rsidRDefault="00BB1F50" w:rsidP="00645529">
      <w:pPr>
        <w:pStyle w:val="af5"/>
        <w:numPr>
          <w:ilvl w:val="2"/>
          <w:numId w:val="41"/>
        </w:numPr>
        <w:spacing w:line="360" w:lineRule="auto"/>
        <w:jc w:val="both"/>
        <w:rPr>
          <w:rFonts w:asciiTheme="majorBidi" w:hAnsiTheme="majorBidi"/>
          <w:szCs w:val="24"/>
        </w:rPr>
      </w:pPr>
      <w:r w:rsidRPr="00BB1F50">
        <w:rPr>
          <w:rFonts w:asciiTheme="majorBidi" w:hAnsiTheme="majorBidi"/>
          <w:szCs w:val="24"/>
          <w:rtl/>
        </w:rPr>
        <w:t xml:space="preserve">עד </w:t>
      </w:r>
      <w:r w:rsidRPr="00BB1F50">
        <w:rPr>
          <w:rFonts w:asciiTheme="majorBidi" w:hAnsiTheme="majorBidi" w:hint="cs"/>
          <w:szCs w:val="24"/>
          <w:rtl/>
        </w:rPr>
        <w:t>12</w:t>
      </w:r>
      <w:r w:rsidRPr="00BB1F50">
        <w:rPr>
          <w:rFonts w:asciiTheme="majorBidi" w:hAnsiTheme="majorBidi"/>
          <w:szCs w:val="24"/>
          <w:rtl/>
        </w:rPr>
        <w:t xml:space="preserve"> חודשים מיום חתימת ההסכם, לכול היותר, </w:t>
      </w:r>
      <w:r w:rsidRPr="00BB1F50">
        <w:rPr>
          <w:rFonts w:asciiTheme="majorBidi" w:hAnsiTheme="majorBidi" w:hint="cs"/>
          <w:szCs w:val="24"/>
          <w:rtl/>
        </w:rPr>
        <w:t>הזוכה</w:t>
      </w:r>
      <w:r w:rsidRPr="00BB1F50">
        <w:rPr>
          <w:rFonts w:asciiTheme="majorBidi" w:hAnsiTheme="majorBidi"/>
          <w:szCs w:val="24"/>
          <w:rtl/>
        </w:rPr>
        <w:t xml:space="preserve"> </w:t>
      </w:r>
      <w:r w:rsidR="00847347">
        <w:rPr>
          <w:rFonts w:asciiTheme="majorBidi" w:hAnsiTheme="majorBidi" w:hint="cs"/>
          <w:szCs w:val="24"/>
          <w:rtl/>
        </w:rPr>
        <w:t>יקים לפחות 50% מהעמדות בהן</w:t>
      </w:r>
      <w:r w:rsidRPr="00BB1F50">
        <w:rPr>
          <w:rFonts w:asciiTheme="majorBidi" w:hAnsiTheme="majorBidi" w:hint="cs"/>
          <w:szCs w:val="24"/>
          <w:rtl/>
        </w:rPr>
        <w:t xml:space="preserve"> זכה.</w:t>
      </w:r>
    </w:p>
    <w:p w14:paraId="28BF7CFC" w14:textId="77777777" w:rsidR="00BB1F50" w:rsidRPr="00BB1F50" w:rsidRDefault="00BB1F50" w:rsidP="00645529">
      <w:pPr>
        <w:pStyle w:val="af5"/>
        <w:numPr>
          <w:ilvl w:val="2"/>
          <w:numId w:val="41"/>
        </w:numPr>
        <w:spacing w:line="360" w:lineRule="auto"/>
        <w:jc w:val="both"/>
        <w:rPr>
          <w:rFonts w:asciiTheme="majorBidi" w:hAnsiTheme="majorBidi"/>
          <w:szCs w:val="24"/>
        </w:rPr>
      </w:pPr>
      <w:r w:rsidRPr="00BB1F50">
        <w:rPr>
          <w:rFonts w:asciiTheme="majorBidi" w:hAnsiTheme="majorBidi" w:hint="cs"/>
          <w:szCs w:val="24"/>
          <w:rtl/>
        </w:rPr>
        <w:t xml:space="preserve">אם הזוכה לא יקים לפחות 50% מהעמדות בהן זכה עד 12 חודשים מיום חתימת ההסכם, </w:t>
      </w:r>
      <w:r w:rsidRPr="00BB1F50">
        <w:rPr>
          <w:rFonts w:asciiTheme="majorBidi" w:hAnsiTheme="majorBidi"/>
          <w:szCs w:val="24"/>
          <w:rtl/>
        </w:rPr>
        <w:t>יהיה המשרד רשאי</w:t>
      </w:r>
      <w:r w:rsidRPr="00BB1F50">
        <w:rPr>
          <w:rFonts w:asciiTheme="majorBidi" w:hAnsiTheme="majorBidi" w:hint="cs"/>
          <w:szCs w:val="24"/>
          <w:rtl/>
        </w:rPr>
        <w:t>, לפי שיקול דעתו הבלעדי וללא חובת הנמקה:</w:t>
      </w:r>
    </w:p>
    <w:p w14:paraId="552AA6C3" w14:textId="685DB684" w:rsidR="00BB1F50" w:rsidRPr="00BB1F50" w:rsidRDefault="00BB1F50" w:rsidP="008D090B">
      <w:pPr>
        <w:pStyle w:val="af5"/>
        <w:numPr>
          <w:ilvl w:val="3"/>
          <w:numId w:val="41"/>
        </w:numPr>
        <w:spacing w:line="360" w:lineRule="auto"/>
        <w:ind w:left="2160"/>
        <w:jc w:val="both"/>
        <w:rPr>
          <w:rFonts w:asciiTheme="majorBidi" w:hAnsiTheme="majorBidi"/>
          <w:szCs w:val="24"/>
        </w:rPr>
      </w:pPr>
      <w:r w:rsidRPr="00BB1F50">
        <w:rPr>
          <w:rFonts w:asciiTheme="majorBidi" w:hAnsiTheme="majorBidi" w:hint="cs"/>
          <w:szCs w:val="24"/>
          <w:rtl/>
        </w:rPr>
        <w:t xml:space="preserve"> לבטל את הזכייה כולה או חלקה</w:t>
      </w:r>
      <w:r w:rsidR="00C5005B">
        <w:rPr>
          <w:rFonts w:asciiTheme="majorBidi" w:hAnsiTheme="majorBidi" w:hint="cs"/>
          <w:szCs w:val="24"/>
          <w:rtl/>
        </w:rPr>
        <w:t xml:space="preserve"> ולחלט את </w:t>
      </w:r>
      <w:r w:rsidR="008D090B">
        <w:rPr>
          <w:rFonts w:asciiTheme="majorBidi" w:hAnsiTheme="majorBidi" w:hint="cs"/>
          <w:szCs w:val="24"/>
          <w:rtl/>
        </w:rPr>
        <w:t>הערבות</w:t>
      </w:r>
      <w:r w:rsidRPr="00BB1F50">
        <w:rPr>
          <w:rFonts w:asciiTheme="majorBidi" w:hAnsiTheme="majorBidi" w:hint="cs"/>
          <w:szCs w:val="24"/>
          <w:rtl/>
        </w:rPr>
        <w:t>;</w:t>
      </w:r>
    </w:p>
    <w:p w14:paraId="604C7129" w14:textId="18A05A4B" w:rsidR="00BB1F50" w:rsidRPr="00BB1F50" w:rsidRDefault="00BB1F50" w:rsidP="00343B9E">
      <w:pPr>
        <w:pStyle w:val="af5"/>
        <w:numPr>
          <w:ilvl w:val="3"/>
          <w:numId w:val="41"/>
        </w:numPr>
        <w:spacing w:line="360" w:lineRule="auto"/>
        <w:ind w:left="2160"/>
        <w:jc w:val="both"/>
        <w:rPr>
          <w:rFonts w:asciiTheme="majorBidi" w:hAnsiTheme="majorBidi"/>
          <w:szCs w:val="24"/>
        </w:rPr>
      </w:pPr>
      <w:r w:rsidRPr="00BB1F50">
        <w:rPr>
          <w:rFonts w:asciiTheme="majorBidi" w:hAnsiTheme="majorBidi" w:hint="cs"/>
          <w:szCs w:val="24"/>
          <w:rtl/>
        </w:rPr>
        <w:t xml:space="preserve">לפנות למציע המדורג אחרי הזוכה על מנת שזה יקים את </w:t>
      </w:r>
      <w:r w:rsidR="00343B9E" w:rsidRPr="00BB1F50">
        <w:rPr>
          <w:rFonts w:asciiTheme="majorBidi" w:hAnsiTheme="majorBidi" w:hint="cs"/>
          <w:szCs w:val="24"/>
          <w:rtl/>
        </w:rPr>
        <w:t>ה</w:t>
      </w:r>
      <w:r w:rsidR="00A73E82">
        <w:rPr>
          <w:rFonts w:asciiTheme="majorBidi" w:hAnsiTheme="majorBidi" w:hint="cs"/>
          <w:szCs w:val="24"/>
          <w:rtl/>
        </w:rPr>
        <w:t>עמדה שהוצעה על ידו</w:t>
      </w:r>
      <w:r w:rsidRPr="00BB1F50">
        <w:rPr>
          <w:rFonts w:asciiTheme="majorBidi" w:hAnsiTheme="majorBidi" w:hint="cs"/>
          <w:szCs w:val="24"/>
          <w:rtl/>
        </w:rPr>
        <w:t>;</w:t>
      </w:r>
    </w:p>
    <w:p w14:paraId="0D6D28D1" w14:textId="6D12E9AD" w:rsidR="00D97284" w:rsidRDefault="00BB1F50" w:rsidP="00645529">
      <w:pPr>
        <w:pStyle w:val="af5"/>
        <w:numPr>
          <w:ilvl w:val="3"/>
          <w:numId w:val="41"/>
        </w:numPr>
        <w:spacing w:line="360" w:lineRule="auto"/>
        <w:ind w:left="2160"/>
        <w:jc w:val="both"/>
        <w:rPr>
          <w:rFonts w:asciiTheme="majorBidi" w:hAnsiTheme="majorBidi"/>
          <w:szCs w:val="24"/>
        </w:rPr>
      </w:pPr>
      <w:r w:rsidRPr="00BB1F50">
        <w:rPr>
          <w:rFonts w:asciiTheme="majorBidi" w:hAnsiTheme="majorBidi" w:hint="cs"/>
          <w:szCs w:val="24"/>
          <w:rtl/>
        </w:rPr>
        <w:t>לצאת בקול קורא חדש.</w:t>
      </w:r>
    </w:p>
    <w:p w14:paraId="1A6EA5F5" w14:textId="1E94A6F1" w:rsidR="00D92FC2" w:rsidRDefault="008B308A" w:rsidP="00317954">
      <w:pPr>
        <w:pStyle w:val="af5"/>
        <w:numPr>
          <w:ilvl w:val="1"/>
          <w:numId w:val="41"/>
        </w:numPr>
        <w:spacing w:line="360" w:lineRule="auto"/>
        <w:ind w:hanging="551"/>
        <w:jc w:val="both"/>
        <w:rPr>
          <w:rFonts w:asciiTheme="majorBidi" w:hAnsiTheme="majorBidi"/>
          <w:szCs w:val="24"/>
        </w:rPr>
      </w:pPr>
      <w:r w:rsidRPr="008B308A">
        <w:rPr>
          <w:rFonts w:asciiTheme="majorBidi" w:hAnsiTheme="majorBidi"/>
          <w:szCs w:val="24"/>
          <w:rtl/>
        </w:rPr>
        <w:t xml:space="preserve">יובהר כי בנסיבות חריגות, רשאי המשרד, אך איננו חייב, להאריך את משך זמן ההקמה עד </w:t>
      </w:r>
      <w:r w:rsidRPr="008B308A">
        <w:rPr>
          <w:rFonts w:asciiTheme="majorBidi" w:hAnsiTheme="majorBidi" w:hint="cs"/>
          <w:szCs w:val="24"/>
          <w:rtl/>
        </w:rPr>
        <w:t>24</w:t>
      </w:r>
      <w:r w:rsidRPr="008B308A">
        <w:rPr>
          <w:rFonts w:asciiTheme="majorBidi" w:hAnsiTheme="majorBidi"/>
          <w:szCs w:val="24"/>
          <w:rtl/>
        </w:rPr>
        <w:t xml:space="preserve"> חודשים</w:t>
      </w:r>
      <w:r w:rsidR="00317954">
        <w:rPr>
          <w:rFonts w:asciiTheme="majorBidi" w:hAnsiTheme="majorBidi" w:hint="cs"/>
          <w:szCs w:val="24"/>
          <w:rtl/>
        </w:rPr>
        <w:t xml:space="preserve"> סך הכל,</w:t>
      </w:r>
      <w:r w:rsidRPr="008B308A">
        <w:rPr>
          <w:rFonts w:asciiTheme="majorBidi" w:hAnsiTheme="majorBidi"/>
          <w:szCs w:val="24"/>
          <w:rtl/>
        </w:rPr>
        <w:t xml:space="preserve"> </w:t>
      </w:r>
      <w:r w:rsidR="0055404F">
        <w:rPr>
          <w:rFonts w:asciiTheme="majorBidi" w:hAnsiTheme="majorBidi" w:hint="cs"/>
          <w:szCs w:val="24"/>
          <w:rtl/>
        </w:rPr>
        <w:t xml:space="preserve">אך </w:t>
      </w:r>
      <w:r w:rsidR="0055404F" w:rsidRPr="008B308A">
        <w:rPr>
          <w:rFonts w:asciiTheme="majorBidi" w:hAnsiTheme="majorBidi"/>
          <w:szCs w:val="24"/>
          <w:rtl/>
        </w:rPr>
        <w:t xml:space="preserve">לא </w:t>
      </w:r>
      <w:r w:rsidR="00317954">
        <w:rPr>
          <w:rFonts w:asciiTheme="majorBidi" w:hAnsiTheme="majorBidi" w:hint="cs"/>
          <w:szCs w:val="24"/>
          <w:rtl/>
        </w:rPr>
        <w:t>מעבר לכך</w:t>
      </w:r>
      <w:r w:rsidRPr="008B308A">
        <w:rPr>
          <w:rFonts w:asciiTheme="majorBidi" w:hAnsiTheme="majorBidi"/>
          <w:szCs w:val="24"/>
          <w:rtl/>
        </w:rPr>
        <w:t>.</w:t>
      </w:r>
    </w:p>
    <w:p w14:paraId="782CE923" w14:textId="189ACED1" w:rsidR="001416A8" w:rsidRPr="001416A8" w:rsidRDefault="001416A8" w:rsidP="001416A8">
      <w:pPr>
        <w:pStyle w:val="af5"/>
        <w:numPr>
          <w:ilvl w:val="1"/>
          <w:numId w:val="41"/>
        </w:numPr>
        <w:spacing w:line="360" w:lineRule="auto"/>
        <w:ind w:hanging="551"/>
        <w:jc w:val="both"/>
        <w:rPr>
          <w:rFonts w:asciiTheme="majorBidi" w:hAnsiTheme="majorBidi"/>
          <w:szCs w:val="24"/>
        </w:rPr>
      </w:pPr>
      <w:r w:rsidRPr="001416A8">
        <w:rPr>
          <w:rFonts w:asciiTheme="majorBidi" w:hAnsiTheme="majorBidi" w:hint="cs"/>
          <w:szCs w:val="24"/>
          <w:rtl/>
        </w:rPr>
        <w:t xml:space="preserve">יובהר כי למשרד האנרגיה אין כל אחריות בנזקין לעמדות הטעינה, הקמתן ותפעולן, וכל הנובע מכך והמשרד מספק תמיכה כספית להקמה בלבד. </w:t>
      </w:r>
    </w:p>
    <w:p w14:paraId="09FDF72D" w14:textId="77777777" w:rsidR="0013240D" w:rsidRPr="0013240D" w:rsidRDefault="0013240D" w:rsidP="0013240D">
      <w:pPr>
        <w:pStyle w:val="af5"/>
        <w:spacing w:line="360" w:lineRule="auto"/>
        <w:jc w:val="both"/>
        <w:rPr>
          <w:rFonts w:asciiTheme="majorBidi" w:hAnsiTheme="majorBidi"/>
          <w:szCs w:val="24"/>
          <w:rtl/>
        </w:rPr>
      </w:pP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48C560A0" w14:textId="512B2E2D" w:rsidR="00D340AF" w:rsidRPr="00D340AF" w:rsidRDefault="00D340AF" w:rsidP="00351A0D">
      <w:pPr>
        <w:pStyle w:val="af5"/>
        <w:numPr>
          <w:ilvl w:val="1"/>
          <w:numId w:val="41"/>
        </w:numPr>
        <w:spacing w:line="360" w:lineRule="auto"/>
        <w:ind w:hanging="551"/>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351A0D">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המצורף לקול הקורא והיא תיחתם על-ידי מורשי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5630DFEC" w:rsidR="00D340AF" w:rsidRPr="00D340AF" w:rsidRDefault="00D340AF" w:rsidP="008F597B">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 xml:space="preserve">תוקפה של הערבות יהיה החל מיום חתימת ההסכם </w:t>
      </w:r>
      <w:r w:rsidRPr="00D340AF">
        <w:rPr>
          <w:rFonts w:asciiTheme="majorBidi" w:hAnsiTheme="majorBidi" w:hint="cs"/>
          <w:szCs w:val="24"/>
          <w:rtl/>
        </w:rPr>
        <w:t>ועד לפחות 60 יום לאחר גמר תקופת ההסכם</w:t>
      </w:r>
      <w:r w:rsidR="003404DA">
        <w:rPr>
          <w:rFonts w:asciiTheme="majorBidi" w:hAnsiTheme="majorBidi" w:hint="cs"/>
          <w:szCs w:val="24"/>
          <w:rtl/>
        </w:rPr>
        <w:t xml:space="preserve">, לפי סעיף 4 בנספח ב' </w:t>
      </w:r>
      <w:r w:rsidR="003404DA">
        <w:rPr>
          <w:rFonts w:asciiTheme="majorBidi" w:hAnsiTheme="majorBidi"/>
          <w:szCs w:val="24"/>
          <w:rtl/>
        </w:rPr>
        <w:t>–</w:t>
      </w:r>
      <w:r w:rsidR="003404DA">
        <w:rPr>
          <w:rFonts w:asciiTheme="majorBidi" w:hAnsiTheme="majorBidi" w:hint="cs"/>
          <w:szCs w:val="24"/>
          <w:rtl/>
        </w:rPr>
        <w:t xml:space="preserve"> הסכם התקשרות</w:t>
      </w:r>
      <w:r w:rsidRPr="00D340AF">
        <w:rPr>
          <w:rFonts w:asciiTheme="majorBidi" w:hAnsiTheme="majorBidi"/>
          <w:szCs w:val="24"/>
          <w:rtl/>
        </w:rPr>
        <w:t>.</w:t>
      </w:r>
    </w:p>
    <w:p w14:paraId="6C12C180"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455470C4" w:rsidR="00C9187E" w:rsidRDefault="00D340AF" w:rsidP="00E01F77">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p>
    <w:p w14:paraId="58C5CCC8" w14:textId="77777777" w:rsidR="00644D2E" w:rsidRPr="00644D2E" w:rsidRDefault="00644D2E" w:rsidP="00644D2E">
      <w:pPr>
        <w:pStyle w:val="af5"/>
        <w:spacing w:line="360" w:lineRule="auto"/>
        <w:jc w:val="both"/>
        <w:rPr>
          <w:rFonts w:asciiTheme="majorBidi" w:hAnsiTheme="majorBidi"/>
          <w:szCs w:val="24"/>
          <w:rtl/>
        </w:rPr>
      </w:pP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3DB5F94F" w14:textId="5376DE1A" w:rsidR="00B20734" w:rsidRPr="00B20734" w:rsidRDefault="00B20734" w:rsidP="00B54DE3">
      <w:pPr>
        <w:pStyle w:val="af5"/>
        <w:numPr>
          <w:ilvl w:val="1"/>
          <w:numId w:val="42"/>
        </w:numPr>
        <w:spacing w:line="360" w:lineRule="auto"/>
        <w:ind w:left="736" w:hanging="567"/>
        <w:jc w:val="both"/>
        <w:rPr>
          <w:rFonts w:asciiTheme="majorBidi" w:hAnsiTheme="majorBidi"/>
          <w:szCs w:val="24"/>
        </w:rPr>
      </w:pPr>
      <w:bookmarkStart w:id="2" w:name="_Hlk527111263"/>
      <w:r>
        <w:rPr>
          <w:rFonts w:asciiTheme="majorBidi" w:hAnsiTheme="majorBidi" w:hint="cs"/>
          <w:szCs w:val="24"/>
          <w:rtl/>
        </w:rPr>
        <w:t>100</w:t>
      </w:r>
      <w:r w:rsidR="00DE40FA" w:rsidRPr="00DE40FA">
        <w:rPr>
          <w:rFonts w:asciiTheme="majorBidi" w:hAnsiTheme="majorBidi"/>
          <w:szCs w:val="24"/>
          <w:rtl/>
        </w:rPr>
        <w:t>%</w:t>
      </w:r>
      <w:r>
        <w:rPr>
          <w:rFonts w:asciiTheme="majorBidi" w:hAnsiTheme="majorBidi" w:hint="cs"/>
          <w:szCs w:val="24"/>
          <w:rtl/>
        </w:rPr>
        <w:t xml:space="preserve"> </w:t>
      </w:r>
      <w:r w:rsidRPr="00B20734">
        <w:rPr>
          <w:rFonts w:asciiTheme="majorBidi" w:hAnsiTheme="majorBidi"/>
          <w:szCs w:val="24"/>
          <w:rtl/>
        </w:rPr>
        <w:t>מהתמורה לעמד</w:t>
      </w:r>
      <w:r w:rsidRPr="00B20734">
        <w:rPr>
          <w:rFonts w:asciiTheme="majorBidi" w:hAnsiTheme="majorBidi" w:hint="cs"/>
          <w:szCs w:val="24"/>
          <w:rtl/>
        </w:rPr>
        <w:t>ות</w:t>
      </w:r>
      <w:r w:rsidRPr="00B20734">
        <w:rPr>
          <w:rFonts w:asciiTheme="majorBidi" w:hAnsiTheme="majorBidi"/>
          <w:szCs w:val="24"/>
          <w:rtl/>
        </w:rPr>
        <w:t xml:space="preserve"> תינתן לאחר הקמת העמד</w:t>
      </w:r>
      <w:r w:rsidRPr="00B20734">
        <w:rPr>
          <w:rFonts w:asciiTheme="majorBidi" w:hAnsiTheme="majorBidi" w:hint="cs"/>
          <w:szCs w:val="24"/>
          <w:rtl/>
        </w:rPr>
        <w:t>ות, באופן הבא:</w:t>
      </w:r>
      <w:r w:rsidRPr="00B20734">
        <w:rPr>
          <w:rFonts w:asciiTheme="majorBidi" w:hAnsiTheme="majorBidi"/>
          <w:szCs w:val="24"/>
          <w:rtl/>
        </w:rPr>
        <w:t xml:space="preserve"> </w:t>
      </w:r>
    </w:p>
    <w:p w14:paraId="7065A482" w14:textId="12336F8D" w:rsidR="00B54DE3" w:rsidRDefault="00B20734" w:rsidP="00B54DE3">
      <w:pPr>
        <w:pStyle w:val="af5"/>
        <w:numPr>
          <w:ilvl w:val="2"/>
          <w:numId w:val="42"/>
        </w:numPr>
        <w:spacing w:line="360" w:lineRule="auto"/>
        <w:ind w:left="1440"/>
        <w:jc w:val="both"/>
        <w:rPr>
          <w:rFonts w:asciiTheme="majorBidi" w:hAnsiTheme="majorBidi"/>
          <w:szCs w:val="24"/>
        </w:rPr>
      </w:pPr>
      <w:r w:rsidRPr="00B20734">
        <w:rPr>
          <w:rFonts w:asciiTheme="majorBidi" w:hAnsiTheme="majorBidi"/>
          <w:szCs w:val="24"/>
          <w:rtl/>
        </w:rPr>
        <w:t xml:space="preserve">הזוכה ידווח למשרד </w:t>
      </w:r>
      <w:r w:rsidRPr="00B20734">
        <w:rPr>
          <w:rFonts w:asciiTheme="majorBidi" w:hAnsiTheme="majorBidi" w:hint="cs"/>
          <w:szCs w:val="24"/>
          <w:rtl/>
        </w:rPr>
        <w:t>על הקמת העמדות</w:t>
      </w:r>
      <w:r w:rsidR="00B54DE3">
        <w:rPr>
          <w:rFonts w:asciiTheme="majorBidi" w:hAnsiTheme="majorBidi" w:hint="cs"/>
          <w:szCs w:val="24"/>
          <w:rtl/>
        </w:rPr>
        <w:t>.</w:t>
      </w:r>
    </w:p>
    <w:p w14:paraId="322E411D" w14:textId="142F09E1" w:rsidR="002C30C7" w:rsidRPr="002C30C7" w:rsidRDefault="00B54DE3" w:rsidP="002C30C7">
      <w:pPr>
        <w:pStyle w:val="af5"/>
        <w:numPr>
          <w:ilvl w:val="2"/>
          <w:numId w:val="42"/>
        </w:numPr>
        <w:spacing w:line="360" w:lineRule="auto"/>
        <w:ind w:left="1440"/>
        <w:jc w:val="both"/>
        <w:rPr>
          <w:rFonts w:asciiTheme="majorBidi" w:hAnsiTheme="majorBidi"/>
          <w:szCs w:val="24"/>
        </w:rPr>
      </w:pPr>
      <w:r>
        <w:rPr>
          <w:rFonts w:asciiTheme="majorBidi" w:hAnsiTheme="majorBidi" w:hint="cs"/>
          <w:szCs w:val="24"/>
          <w:rtl/>
        </w:rPr>
        <w:t xml:space="preserve">הזוכה </w:t>
      </w:r>
      <w:r w:rsidR="00102FAF">
        <w:rPr>
          <w:rFonts w:asciiTheme="majorBidi" w:hAnsiTheme="majorBidi" w:hint="cs"/>
          <w:szCs w:val="24"/>
          <w:rtl/>
        </w:rPr>
        <w:t xml:space="preserve">יעביר את המסמכים המאשרים כי </w:t>
      </w:r>
      <w:r w:rsidR="00102FAF" w:rsidRPr="00102FAF">
        <w:rPr>
          <w:rFonts w:asciiTheme="majorBidi" w:hAnsiTheme="majorBidi" w:hint="cs"/>
          <w:szCs w:val="24"/>
          <w:rtl/>
        </w:rPr>
        <w:t>ברשות המעסיק או העובד של המעסיק יש רכב חשמלי מלא או הזמנה של רכב חשמלי</w:t>
      </w:r>
      <w:r w:rsidR="00CF023D">
        <w:rPr>
          <w:rFonts w:asciiTheme="majorBidi" w:hAnsiTheme="majorBidi" w:hint="cs"/>
          <w:szCs w:val="24"/>
          <w:rtl/>
        </w:rPr>
        <w:t xml:space="preserve"> (קניה או ליסינג), </w:t>
      </w:r>
      <w:r w:rsidR="002C30C7">
        <w:rPr>
          <w:rFonts w:asciiTheme="majorBidi" w:hAnsiTheme="majorBidi" w:hint="cs"/>
          <w:szCs w:val="24"/>
          <w:rtl/>
        </w:rPr>
        <w:t xml:space="preserve">ותצהיר חתום, המצ''ב </w:t>
      </w:r>
      <w:r w:rsidR="002C30C7" w:rsidRPr="002C30C7">
        <w:rPr>
          <w:rFonts w:hint="eastAsia"/>
          <w:szCs w:val="24"/>
          <w:rtl/>
        </w:rPr>
        <w:t>בנספח</w:t>
      </w:r>
      <w:r w:rsidR="002C30C7" w:rsidRPr="002C30C7">
        <w:rPr>
          <w:szCs w:val="24"/>
          <w:rtl/>
        </w:rPr>
        <w:t xml:space="preserve"> </w:t>
      </w:r>
      <w:r w:rsidR="002C30C7" w:rsidRPr="002C30C7">
        <w:rPr>
          <w:rFonts w:hint="eastAsia"/>
          <w:szCs w:val="24"/>
          <w:rtl/>
        </w:rPr>
        <w:lastRenderedPageBreak/>
        <w:t>י</w:t>
      </w:r>
      <w:r w:rsidR="002C30C7" w:rsidRPr="002C30C7">
        <w:rPr>
          <w:szCs w:val="24"/>
          <w:rtl/>
        </w:rPr>
        <w:t>'</w:t>
      </w:r>
      <w:r w:rsidR="002C30C7">
        <w:rPr>
          <w:rFonts w:hint="cs"/>
          <w:szCs w:val="24"/>
          <w:rtl/>
        </w:rPr>
        <w:t>, המוכיח כי הוא רשאי לעשות שימוש בקרקע, להקים את העמדות במקום המוצע ולתפעלן עד ליום 28.8.25</w:t>
      </w:r>
      <w:r w:rsidR="00840EC8">
        <w:rPr>
          <w:rFonts w:asciiTheme="majorBidi" w:hAnsiTheme="majorBidi" w:hint="cs"/>
          <w:szCs w:val="24"/>
          <w:rtl/>
        </w:rPr>
        <w:t xml:space="preserve"> (עבור כל אתר טעינה). </w:t>
      </w:r>
    </w:p>
    <w:p w14:paraId="733CD3CC" w14:textId="5E2B2889" w:rsidR="00102FAF" w:rsidRDefault="00444984" w:rsidP="00CF023D">
      <w:pPr>
        <w:pStyle w:val="af5"/>
        <w:numPr>
          <w:ilvl w:val="2"/>
          <w:numId w:val="42"/>
        </w:numPr>
        <w:spacing w:line="360" w:lineRule="auto"/>
        <w:ind w:left="1440"/>
        <w:jc w:val="both"/>
        <w:rPr>
          <w:rFonts w:asciiTheme="majorBidi" w:hAnsiTheme="majorBidi"/>
          <w:szCs w:val="24"/>
        </w:rPr>
      </w:pPr>
      <w:r>
        <w:rPr>
          <w:rFonts w:asciiTheme="majorBidi" w:hAnsiTheme="majorBidi" w:hint="cs"/>
          <w:szCs w:val="24"/>
          <w:rtl/>
        </w:rPr>
        <w:t xml:space="preserve">הזוכה </w:t>
      </w:r>
      <w:r w:rsidR="00B20734" w:rsidRPr="00B20734">
        <w:rPr>
          <w:rFonts w:asciiTheme="majorBidi" w:hAnsiTheme="majorBidi"/>
          <w:szCs w:val="24"/>
          <w:rtl/>
        </w:rPr>
        <w:t xml:space="preserve">יבקש תשלום במקבצים של 20 שקעים, למעט במקרה שנותרו </w:t>
      </w:r>
      <w:r w:rsidR="00B54DE3" w:rsidRPr="00B20734">
        <w:rPr>
          <w:rFonts w:asciiTheme="majorBidi" w:hAnsiTheme="majorBidi"/>
          <w:szCs w:val="24"/>
          <w:rtl/>
        </w:rPr>
        <w:t>ל</w:t>
      </w:r>
      <w:r w:rsidR="00B54DE3">
        <w:rPr>
          <w:rFonts w:asciiTheme="majorBidi" w:hAnsiTheme="majorBidi" w:hint="cs"/>
          <w:szCs w:val="24"/>
          <w:rtl/>
        </w:rPr>
        <w:t>זוכה</w:t>
      </w:r>
      <w:r w:rsidR="00B54DE3" w:rsidRPr="00B20734">
        <w:rPr>
          <w:rFonts w:asciiTheme="majorBidi" w:hAnsiTheme="majorBidi"/>
          <w:szCs w:val="24"/>
          <w:rtl/>
        </w:rPr>
        <w:t xml:space="preserve"> </w:t>
      </w:r>
      <w:r w:rsidR="00B20734" w:rsidRPr="00B20734">
        <w:rPr>
          <w:rFonts w:asciiTheme="majorBidi" w:hAnsiTheme="majorBidi"/>
          <w:szCs w:val="24"/>
          <w:rtl/>
        </w:rPr>
        <w:t>פחות מ-20 שקעים למימוש</w:t>
      </w:r>
      <w:r w:rsidR="00B54DE3">
        <w:rPr>
          <w:rFonts w:asciiTheme="majorBidi" w:hAnsiTheme="majorBidi" w:hint="cs"/>
          <w:szCs w:val="24"/>
          <w:rtl/>
        </w:rPr>
        <w:t>.</w:t>
      </w:r>
    </w:p>
    <w:p w14:paraId="71B20BE2" w14:textId="5A2DFE87" w:rsidR="00F10C50" w:rsidRDefault="00B20734" w:rsidP="00384CE7">
      <w:pPr>
        <w:pStyle w:val="af5"/>
        <w:numPr>
          <w:ilvl w:val="1"/>
          <w:numId w:val="42"/>
        </w:numPr>
        <w:spacing w:line="360" w:lineRule="auto"/>
        <w:ind w:left="736" w:hanging="567"/>
        <w:jc w:val="both"/>
        <w:rPr>
          <w:rFonts w:asciiTheme="majorBidi" w:hAnsiTheme="majorBidi"/>
          <w:szCs w:val="24"/>
        </w:rPr>
      </w:pPr>
      <w:r w:rsidRPr="00B20734">
        <w:rPr>
          <w:rFonts w:asciiTheme="majorBidi" w:hAnsiTheme="majorBidi"/>
          <w:szCs w:val="24"/>
          <w:rtl/>
        </w:rPr>
        <w:t>למען הסר ספק</w:t>
      </w:r>
      <w:r w:rsidRPr="00B20734">
        <w:rPr>
          <w:rFonts w:asciiTheme="majorBidi" w:hAnsiTheme="majorBidi" w:hint="cs"/>
          <w:szCs w:val="24"/>
          <w:rtl/>
        </w:rPr>
        <w:t>,</w:t>
      </w:r>
      <w:r w:rsidRPr="00B20734">
        <w:rPr>
          <w:rFonts w:asciiTheme="majorBidi" w:hAnsiTheme="majorBidi"/>
          <w:szCs w:val="24"/>
          <w:rtl/>
        </w:rPr>
        <w:t xml:space="preserve"> </w:t>
      </w:r>
      <w:r w:rsidRPr="00B20734">
        <w:rPr>
          <w:rFonts w:asciiTheme="majorBidi" w:hAnsiTheme="majorBidi" w:hint="cs"/>
          <w:szCs w:val="24"/>
          <w:rtl/>
        </w:rPr>
        <w:t xml:space="preserve">התשלום </w:t>
      </w:r>
      <w:r w:rsidRPr="00B20734">
        <w:rPr>
          <w:rFonts w:asciiTheme="majorBidi" w:hAnsiTheme="majorBidi"/>
          <w:szCs w:val="24"/>
          <w:rtl/>
        </w:rPr>
        <w:t>יבוצע לאחר אישור המ</w:t>
      </w:r>
      <w:r w:rsidRPr="00B20734">
        <w:rPr>
          <w:rFonts w:asciiTheme="majorBidi" w:hAnsiTheme="majorBidi" w:hint="cs"/>
          <w:szCs w:val="24"/>
          <w:rtl/>
        </w:rPr>
        <w:t>שרד</w:t>
      </w:r>
      <w:r w:rsidRPr="00B20734">
        <w:rPr>
          <w:rFonts w:asciiTheme="majorBidi" w:hAnsiTheme="majorBidi"/>
          <w:szCs w:val="24"/>
          <w:rtl/>
        </w:rPr>
        <w:t xml:space="preserve"> שהעבודה בוצעה לשביעות רצונו, בהתאם לתנאי ההסכם, ולאחר הגשת </w:t>
      </w:r>
      <w:r w:rsidR="00D4714C">
        <w:rPr>
          <w:rFonts w:asciiTheme="majorBidi" w:hAnsiTheme="majorBidi" w:hint="cs"/>
          <w:szCs w:val="24"/>
          <w:rtl/>
        </w:rPr>
        <w:t>דו''ח העלויות</w:t>
      </w:r>
      <w:r w:rsidRPr="00B20734">
        <w:rPr>
          <w:rFonts w:asciiTheme="majorBidi" w:hAnsiTheme="majorBidi" w:hint="cs"/>
          <w:szCs w:val="24"/>
          <w:rtl/>
        </w:rPr>
        <w:t xml:space="preserve"> ו</w:t>
      </w:r>
      <w:r w:rsidRPr="00B20734">
        <w:rPr>
          <w:rFonts w:asciiTheme="majorBidi" w:hAnsiTheme="majorBidi"/>
          <w:szCs w:val="24"/>
          <w:rtl/>
        </w:rPr>
        <w:t>החשבונית למשרד.</w:t>
      </w:r>
      <w:bookmarkEnd w:id="2"/>
      <w:r w:rsidR="00384CE7">
        <w:rPr>
          <w:rFonts w:asciiTheme="majorBidi" w:hAnsiTheme="majorBidi" w:hint="cs"/>
          <w:szCs w:val="24"/>
          <w:rtl/>
        </w:rPr>
        <w:t xml:space="preserve"> תקופת ההפעלה תחל במועד אישור המשרד כי העבודה בוצעה לשביעות רצונו.</w:t>
      </w:r>
    </w:p>
    <w:p w14:paraId="5F21701D" w14:textId="77777777" w:rsidR="007F2486" w:rsidRPr="007F2486" w:rsidRDefault="007F2486" w:rsidP="007F2486">
      <w:pPr>
        <w:pStyle w:val="af5"/>
        <w:spacing w:line="360" w:lineRule="auto"/>
        <w:ind w:left="736"/>
        <w:jc w:val="both"/>
        <w:rPr>
          <w:rFonts w:asciiTheme="majorBidi" w:hAnsiTheme="majorBidi"/>
          <w:szCs w:val="24"/>
        </w:rPr>
      </w:pPr>
    </w:p>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E394D80" w14:textId="4056D085" w:rsidR="00354F7E" w:rsidRDefault="00840BA7" w:rsidP="008D42CF">
      <w:pPr>
        <w:spacing w:line="360" w:lineRule="auto"/>
        <w:ind w:left="144"/>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1F1A1A">
        <w:rPr>
          <w:rFonts w:asciiTheme="majorBidi" w:hAnsiTheme="majorBidi"/>
          <w:b/>
          <w:bCs/>
          <w:szCs w:val="24"/>
          <w:rtl/>
        </w:rPr>
        <w:t xml:space="preserve">בנספח </w:t>
      </w:r>
      <w:r w:rsidRPr="001F1A1A">
        <w:rPr>
          <w:rFonts w:asciiTheme="majorBidi" w:hAnsiTheme="majorBidi" w:hint="eastAsia"/>
          <w:b/>
          <w:bCs/>
          <w:szCs w:val="24"/>
          <w:rtl/>
        </w:rPr>
        <w:t>ב</w:t>
      </w:r>
      <w:r w:rsidRPr="001F1A1A">
        <w:rPr>
          <w:rFonts w:asciiTheme="majorBidi" w:hAnsiTheme="majorBidi"/>
          <w:b/>
          <w:bCs/>
          <w:szCs w:val="24"/>
          <w:rtl/>
        </w:rPr>
        <w:t>'</w:t>
      </w:r>
      <w:r w:rsidRPr="00840BA7">
        <w:rPr>
          <w:rFonts w:asciiTheme="majorBidi" w:hAnsiTheme="majorBidi"/>
          <w:szCs w:val="24"/>
          <w:rtl/>
        </w:rPr>
        <w:t>.</w:t>
      </w:r>
    </w:p>
    <w:p w14:paraId="5D8A445F" w14:textId="77777777" w:rsidR="008D42CF" w:rsidRPr="008D42CF" w:rsidRDefault="008D42CF" w:rsidP="008D42CF">
      <w:pPr>
        <w:spacing w:line="360" w:lineRule="auto"/>
        <w:ind w:left="144"/>
        <w:rPr>
          <w:rFonts w:asciiTheme="majorBidi" w:hAnsiTheme="majorBidi"/>
          <w:szCs w:val="24"/>
        </w:rPr>
      </w:pPr>
    </w:p>
    <w:p w14:paraId="675EF50C" w14:textId="5189AE9A"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3A6B6A" w14:textId="486C0E8B"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010DF8">
        <w:rPr>
          <w:rFonts w:asciiTheme="majorBidi" w:hAnsiTheme="majorBidi" w:hint="cs"/>
          <w:szCs w:val="24"/>
          <w:rtl/>
        </w:rPr>
        <w:t xml:space="preserve">א' </w:t>
      </w:r>
      <w:r w:rsidRPr="00B826B5">
        <w:rPr>
          <w:rFonts w:asciiTheme="majorBidi" w:hAnsiTheme="majorBidi" w:hint="cs"/>
          <w:szCs w:val="24"/>
          <w:rtl/>
        </w:rPr>
        <w:t xml:space="preserve">להלן, וידורגו בהתאם. </w:t>
      </w:r>
    </w:p>
    <w:p w14:paraId="5339D41E" w14:textId="77777777"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6C8B6979" w14:textId="77777777" w:rsid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75662DA2" w14:textId="3A60EA7F" w:rsidR="008E607A" w:rsidRDefault="008E607A" w:rsidP="008E607A">
      <w:pPr>
        <w:spacing w:line="360" w:lineRule="auto"/>
        <w:jc w:val="both"/>
        <w:outlineLvl w:val="0"/>
        <w:rPr>
          <w:rtl/>
        </w:rPr>
      </w:pPr>
    </w:p>
    <w:p w14:paraId="07F4189D" w14:textId="77777777" w:rsidR="008E607A" w:rsidRDefault="008E607A" w:rsidP="008E607A">
      <w:pPr>
        <w:spacing w:line="360" w:lineRule="auto"/>
        <w:jc w:val="both"/>
        <w:outlineLvl w:val="0"/>
        <w:rPr>
          <w:rtl/>
        </w:rPr>
      </w:pPr>
    </w:p>
    <w:p w14:paraId="14B7D684" w14:textId="77777777" w:rsidR="008E607A" w:rsidRDefault="008E607A" w:rsidP="008E607A">
      <w:pPr>
        <w:spacing w:line="360" w:lineRule="auto"/>
        <w:jc w:val="both"/>
        <w:outlineLvl w:val="0"/>
        <w:rPr>
          <w:rtl/>
        </w:rPr>
      </w:pPr>
    </w:p>
    <w:p w14:paraId="7CA10EB9" w14:textId="77777777" w:rsidR="008E607A" w:rsidRDefault="008E607A" w:rsidP="008E607A">
      <w:pPr>
        <w:spacing w:line="360" w:lineRule="auto"/>
        <w:jc w:val="both"/>
        <w:outlineLvl w:val="0"/>
        <w:rPr>
          <w:rtl/>
        </w:rPr>
      </w:pPr>
    </w:p>
    <w:p w14:paraId="0A3983E4" w14:textId="77777777" w:rsidR="008E607A" w:rsidRDefault="008E607A" w:rsidP="008E607A">
      <w:pPr>
        <w:spacing w:line="360" w:lineRule="auto"/>
        <w:jc w:val="both"/>
        <w:outlineLvl w:val="0"/>
        <w:rPr>
          <w:rtl/>
        </w:rPr>
      </w:pPr>
    </w:p>
    <w:p w14:paraId="25583FCB" w14:textId="77777777" w:rsidR="008E607A" w:rsidRDefault="008E607A" w:rsidP="008E607A">
      <w:pPr>
        <w:spacing w:line="360" w:lineRule="auto"/>
        <w:jc w:val="both"/>
        <w:outlineLvl w:val="0"/>
        <w:rPr>
          <w:rtl/>
        </w:rPr>
      </w:pPr>
    </w:p>
    <w:p w14:paraId="5237F788" w14:textId="77777777" w:rsidR="008E607A" w:rsidRDefault="008E607A" w:rsidP="008E607A">
      <w:pPr>
        <w:spacing w:line="360" w:lineRule="auto"/>
        <w:jc w:val="both"/>
        <w:outlineLvl w:val="0"/>
        <w:rPr>
          <w:rtl/>
        </w:rPr>
      </w:pPr>
    </w:p>
    <w:p w14:paraId="143DEA76" w14:textId="77777777" w:rsidR="008E607A" w:rsidRDefault="008E607A" w:rsidP="008E607A">
      <w:pPr>
        <w:spacing w:line="360" w:lineRule="auto"/>
        <w:jc w:val="both"/>
        <w:outlineLvl w:val="0"/>
        <w:rPr>
          <w:rtl/>
        </w:rPr>
      </w:pPr>
    </w:p>
    <w:p w14:paraId="5B0D6EAF" w14:textId="77777777" w:rsidR="008E607A" w:rsidRDefault="008E607A" w:rsidP="008E607A">
      <w:pPr>
        <w:spacing w:line="360" w:lineRule="auto"/>
        <w:jc w:val="both"/>
        <w:outlineLvl w:val="0"/>
        <w:rPr>
          <w:rtl/>
        </w:rPr>
      </w:pPr>
    </w:p>
    <w:p w14:paraId="25B5DD39" w14:textId="77777777" w:rsidR="008E607A" w:rsidRDefault="008E607A" w:rsidP="008E607A">
      <w:pPr>
        <w:spacing w:line="360" w:lineRule="auto"/>
        <w:jc w:val="both"/>
        <w:outlineLvl w:val="0"/>
        <w:rPr>
          <w:rtl/>
        </w:rPr>
      </w:pPr>
    </w:p>
    <w:p w14:paraId="257B3498" w14:textId="77777777" w:rsidR="008E607A" w:rsidRDefault="008E607A" w:rsidP="008E607A">
      <w:pPr>
        <w:spacing w:line="360" w:lineRule="auto"/>
        <w:jc w:val="both"/>
        <w:outlineLvl w:val="0"/>
        <w:rPr>
          <w:rtl/>
        </w:rPr>
      </w:pPr>
    </w:p>
    <w:p w14:paraId="11FFA899" w14:textId="77777777" w:rsidR="008E607A" w:rsidRDefault="008E607A" w:rsidP="008E607A">
      <w:pPr>
        <w:spacing w:line="360" w:lineRule="auto"/>
        <w:jc w:val="both"/>
        <w:outlineLvl w:val="0"/>
        <w:rPr>
          <w:rtl/>
        </w:rPr>
      </w:pPr>
    </w:p>
    <w:p w14:paraId="074269EF" w14:textId="77777777" w:rsidR="008E607A" w:rsidRDefault="008E607A" w:rsidP="008E607A">
      <w:pPr>
        <w:spacing w:line="360" w:lineRule="auto"/>
        <w:jc w:val="both"/>
        <w:outlineLvl w:val="0"/>
        <w:rPr>
          <w:rtl/>
        </w:rPr>
      </w:pPr>
    </w:p>
    <w:p w14:paraId="4675338C" w14:textId="77777777" w:rsidR="008E607A" w:rsidRDefault="008E607A" w:rsidP="008E607A">
      <w:pPr>
        <w:spacing w:line="360" w:lineRule="auto"/>
        <w:jc w:val="both"/>
        <w:outlineLvl w:val="0"/>
        <w:rPr>
          <w:rtl/>
        </w:rPr>
      </w:pPr>
    </w:p>
    <w:p w14:paraId="52752D57" w14:textId="77777777" w:rsidR="008E607A" w:rsidRDefault="008E607A" w:rsidP="008E607A">
      <w:pPr>
        <w:spacing w:line="360" w:lineRule="auto"/>
        <w:jc w:val="both"/>
        <w:outlineLvl w:val="0"/>
        <w:rPr>
          <w:rtl/>
        </w:rPr>
      </w:pPr>
    </w:p>
    <w:p w14:paraId="226507F2" w14:textId="77777777" w:rsidR="008E607A" w:rsidRDefault="008E607A" w:rsidP="008E607A">
      <w:pPr>
        <w:spacing w:line="360" w:lineRule="auto"/>
        <w:jc w:val="both"/>
        <w:outlineLvl w:val="0"/>
        <w:rPr>
          <w:rtl/>
        </w:rPr>
      </w:pPr>
    </w:p>
    <w:p w14:paraId="1B16D32B" w14:textId="77777777" w:rsidR="00945D0A" w:rsidRPr="008E607A" w:rsidRDefault="00945D0A" w:rsidP="008E607A">
      <w:pPr>
        <w:spacing w:line="360" w:lineRule="auto"/>
        <w:jc w:val="both"/>
        <w:outlineLvl w:val="0"/>
        <w:rPr>
          <w:rFonts w:asciiTheme="majorBidi" w:hAnsiTheme="majorBidi"/>
          <w:szCs w:val="24"/>
        </w:rPr>
      </w:pPr>
    </w:p>
    <w:p w14:paraId="0BF0CB57" w14:textId="0B5A05C6" w:rsidR="00A5002F" w:rsidRPr="001F1A1A" w:rsidRDefault="00EB4A8D" w:rsidP="00A5002F">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1F1A1A">
        <w:rPr>
          <w:rFonts w:asciiTheme="majorBidi" w:hAnsiTheme="majorBidi" w:hint="eastAsia"/>
          <w:b/>
          <w:bCs/>
          <w:szCs w:val="24"/>
          <w:u w:val="single"/>
          <w:rtl/>
        </w:rPr>
        <w:lastRenderedPageBreak/>
        <w:t>טבלה</w:t>
      </w:r>
      <w:r w:rsidRPr="001F1A1A">
        <w:rPr>
          <w:rFonts w:asciiTheme="majorBidi" w:hAnsiTheme="majorBidi"/>
          <w:b/>
          <w:bCs/>
          <w:szCs w:val="24"/>
          <w:u w:val="single"/>
          <w:rtl/>
        </w:rPr>
        <w:t xml:space="preserve"> </w:t>
      </w:r>
      <w:r w:rsidR="00010DF8" w:rsidRPr="001F1A1A">
        <w:rPr>
          <w:rFonts w:asciiTheme="majorBidi" w:hAnsiTheme="majorBidi" w:hint="eastAsia"/>
          <w:b/>
          <w:bCs/>
          <w:szCs w:val="24"/>
          <w:u w:val="single"/>
          <w:rtl/>
        </w:rPr>
        <w:t>א</w:t>
      </w:r>
      <w:r w:rsidRPr="001F1A1A">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010DF8" w:rsidRPr="00A5002F" w14:paraId="52B054C4" w14:textId="77777777" w:rsidTr="00C804F9">
        <w:trPr>
          <w:cantSplit/>
          <w:trHeight w:val="722"/>
        </w:trPr>
        <w:tc>
          <w:tcPr>
            <w:tcW w:w="1748" w:type="dxa"/>
          </w:tcPr>
          <w:p w14:paraId="62ED5AF5" w14:textId="5489D49D" w:rsidR="00010DF8" w:rsidRPr="00A5002F" w:rsidRDefault="00010DF8"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1. גובה התמיכה המבוקש</w:t>
            </w:r>
          </w:p>
        </w:tc>
        <w:tc>
          <w:tcPr>
            <w:tcW w:w="6236" w:type="dxa"/>
          </w:tcPr>
          <w:p w14:paraId="435DC241" w14:textId="1D268B70" w:rsidR="00AC53CE" w:rsidRPr="00701FE7" w:rsidRDefault="00AC53CE" w:rsidP="00E57826">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w:t>
            </w:r>
            <w:r>
              <w:rPr>
                <w:rFonts w:ascii="David" w:hAnsi="David" w:hint="cs"/>
                <w:szCs w:val="24"/>
                <w:rtl/>
                <w14:textOutline w14:w="9525" w14:cap="rnd" w14:cmpd="sng" w14:algn="ctr">
                  <w14:noFill/>
                  <w14:prstDash w14:val="solid"/>
                  <w14:bevel/>
                </w14:textOutline>
              </w:rPr>
              <w:t>שגובה</w:t>
            </w:r>
            <w:r w:rsidRPr="00701FE7">
              <w:rPr>
                <w:rFonts w:ascii="David" w:hAnsi="David"/>
                <w:szCs w:val="24"/>
                <w:rtl/>
                <w14:textOutline w14:w="9525" w14:cap="rnd" w14:cmpd="sng" w14:algn="ctr">
                  <w14:noFill/>
                  <w14:prstDash w14:val="solid"/>
                  <w14:bevel/>
                </w14:textOutline>
              </w:rPr>
              <w:t xml:space="preserve"> התמיכה המבוקש לשקע נמוך יותר, </w:t>
            </w:r>
            <w:r>
              <w:rPr>
                <w:rFonts w:ascii="David" w:hAnsi="David" w:hint="cs"/>
                <w:szCs w:val="24"/>
                <w:rtl/>
                <w14:textOutline w14:w="9525" w14:cap="rnd" w14:cmpd="sng" w14:algn="ctr">
                  <w14:noFill/>
                  <w14:prstDash w14:val="solid"/>
                  <w14:bevel/>
                </w14:textOutline>
              </w:rPr>
              <w:t>במגבלות המצוינות בסעי</w:t>
            </w:r>
            <w:r w:rsidR="00E57826">
              <w:rPr>
                <w:rFonts w:ascii="David" w:hAnsi="David" w:hint="cs"/>
                <w:szCs w:val="24"/>
                <w:rtl/>
                <w14:textOutline w14:w="9525" w14:cap="rnd" w14:cmpd="sng" w14:algn="ctr">
                  <w14:noFill/>
                  <w14:prstDash w14:val="solid"/>
                  <w14:bevel/>
                </w14:textOutline>
              </w:rPr>
              <w:t>פים</w:t>
            </w:r>
            <w:r>
              <w:rPr>
                <w:rFonts w:ascii="David" w:hAnsi="David" w:hint="cs"/>
                <w:szCs w:val="24"/>
                <w:rtl/>
                <w14:textOutline w14:w="9525" w14:cap="rnd" w14:cmpd="sng" w14:algn="ctr">
                  <w14:noFill/>
                  <w14:prstDash w14:val="solid"/>
                  <w14:bevel/>
                </w14:textOutline>
              </w:rPr>
              <w:t xml:space="preserve"> 1.</w:t>
            </w:r>
            <w:r w:rsidR="00E57826">
              <w:rPr>
                <w:rFonts w:ascii="David" w:hAnsi="David" w:hint="cs"/>
                <w:szCs w:val="24"/>
                <w:rtl/>
                <w14:textOutline w14:w="9525" w14:cap="rnd" w14:cmpd="sng" w14:algn="ctr">
                  <w14:noFill/>
                  <w14:prstDash w14:val="solid"/>
                  <w14:bevel/>
                </w14:textOutline>
              </w:rPr>
              <w:t>8 ו-1.9</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כך ההצעה תזכה לניקוד גבוה יותר לסעיף זה. ההצעה בעלת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לשקע תקבל את מלוא הניקוד עבור סעיף זה. שאר ההצעות </w:t>
            </w:r>
            <w:r w:rsidRPr="00701FE7">
              <w:rPr>
                <w:rFonts w:ascii="David" w:hAnsi="David" w:hint="cs"/>
                <w:szCs w:val="24"/>
                <w:rtl/>
                <w14:textOutline w14:w="9525" w14:cap="rnd" w14:cmpd="sng" w14:algn="ctr">
                  <w14:noFill/>
                  <w14:prstDash w14:val="solid"/>
                  <w14:bevel/>
                </w14:textOutline>
              </w:rPr>
              <w:t>ינוקדו</w:t>
            </w:r>
            <w:r w:rsidRPr="00701FE7">
              <w:rPr>
                <w:rFonts w:ascii="David" w:hAnsi="David"/>
                <w:szCs w:val="24"/>
                <w:rtl/>
                <w14:textOutline w14:w="9525" w14:cap="rnd" w14:cmpd="sng" w14:algn="ctr">
                  <w14:noFill/>
                  <w14:prstDash w14:val="solid"/>
                  <w14:bevel/>
                </w14:textOutline>
              </w:rPr>
              <w:t xml:space="preserve"> באופן יחסי למציע שביקש את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w:t>
            </w:r>
          </w:p>
          <w:p w14:paraId="7EF21040" w14:textId="77777777" w:rsidR="00AC53CE" w:rsidRPr="00701FE7" w:rsidRDefault="00AC53CE" w:rsidP="00AC53CE">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Pr>
                <w:rFonts w:ascii="David" w:hAnsi="David" w:hint="cs"/>
                <w:szCs w:val="24"/>
                <w:rtl/>
                <w14:textOutline w14:w="9525" w14:cap="rnd" w14:cmpd="sng" w14:algn="ctr">
                  <w14:noFill/>
                  <w14:prstDash w14:val="solid"/>
                  <w14:bevel/>
                </w14:textOutline>
              </w:rPr>
              <w:t xml:space="preserve"> 100 </w:t>
            </w:r>
            <w:r w:rsidRPr="00701FE7">
              <w:rPr>
                <w:rFonts w:ascii="David" w:hAnsi="David" w:hint="cs"/>
                <w:szCs w:val="24"/>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נק'</w:t>
            </w:r>
            <w:r w:rsidRPr="00701FE7">
              <w:rPr>
                <w:rFonts w:ascii="David" w:hAnsi="David"/>
                <w:szCs w:val="24"/>
                <w:rtl/>
                <w14:textOutline w14:w="9525" w14:cap="rnd" w14:cmpd="sng" w14:algn="ctr">
                  <w14:noFill/>
                  <w14:prstDash w14:val="solid"/>
                  <w14:bevel/>
                </w14:textOutline>
              </w:rPr>
              <w:t xml:space="preserve"> למציע יקבע</w:t>
            </w:r>
            <w:r w:rsidRPr="00701FE7">
              <w:rPr>
                <w:rFonts w:ascii="David" w:hAnsi="David" w:hint="cs"/>
                <w:szCs w:val="24"/>
                <w:rtl/>
                <w14:textOutline w14:w="9525" w14:cap="rnd" w14:cmpd="sng" w14:algn="ctr">
                  <w14:noFill/>
                  <w14:prstDash w14:val="solid"/>
                  <w14:bevel/>
                </w14:textOutline>
              </w:rPr>
              <w:t>ו</w:t>
            </w:r>
            <w:r w:rsidRPr="00701FE7">
              <w:rPr>
                <w:rFonts w:ascii="David" w:hAnsi="David"/>
                <w:szCs w:val="24"/>
                <w:rtl/>
                <w14:textOutline w14:w="9525" w14:cap="rnd" w14:cmpd="sng" w14:algn="ctr">
                  <w14:noFill/>
                  <w14:prstDash w14:val="solid"/>
                  <w14:bevel/>
                </w14:textOutline>
              </w:rPr>
              <w:t xml:space="preserve"> באמצעות הנוסחא הבאה</w:t>
            </w:r>
            <w:r w:rsidRPr="00701FE7">
              <w:rPr>
                <w:rFonts w:ascii="David" w:hAnsi="David" w:hint="cs"/>
                <w:szCs w:val="24"/>
                <w:rtl/>
                <w14:textOutline w14:w="9525" w14:cap="rnd" w14:cmpd="sng" w14:algn="ctr">
                  <w14:noFill/>
                  <w14:prstDash w14:val="solid"/>
                  <w14:bevel/>
                </w14:textOutline>
              </w:rPr>
              <w:t>:</w:t>
            </w:r>
          </w:p>
          <w:p w14:paraId="276662E2" w14:textId="77777777" w:rsidR="00AC53CE" w:rsidRPr="00701FE7" w:rsidRDefault="00AC53CE" w:rsidP="00AC53CE">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m:t>
              </m:r>
              <m:r>
                <w:rPr>
                  <w:rFonts w:ascii="Cambria Math" w:hAnsi="Cambria Math"/>
                  <w:szCs w:val="24"/>
                  <w14:textOutline w14:w="9525" w14:cap="rnd" w14:cmpd="sng" w14:algn="ctr">
                    <w14:noFill/>
                    <w14:prstDash w14:val="solid"/>
                    <w14:bevel/>
                  </w14:textOutline>
                </w:rPr>
                <m:t>100</m:t>
              </m:r>
              <m:r>
                <m:rPr>
                  <m:sty m:val="p"/>
                </m:rPr>
                <w:rPr>
                  <w:rFonts w:ascii="Cambria Math" w:hAnsi="Cambria Math"/>
                  <w:szCs w:val="24"/>
                  <w14:textOutline w14:w="9525" w14:cap="rnd" w14:cmpd="sng" w14:algn="ctr">
                    <w14:noFill/>
                    <w14:prstDash w14:val="solid"/>
                    <w14:bevel/>
                  </w14:textOutline>
                </w:rPr>
                <m:t>=</m:t>
              </m:r>
            </m:oMath>
          </w:p>
          <w:p w14:paraId="1DEC46DB" w14:textId="77777777" w:rsidR="00AC53CE" w:rsidRPr="00701FE7" w:rsidRDefault="00AC53CE" w:rsidP="00AC53CE">
            <w:pPr>
              <w:pStyle w:val="af5"/>
              <w:spacing w:line="360" w:lineRule="auto"/>
              <w:ind w:left="62"/>
              <w:jc w:val="both"/>
              <w:rPr>
                <w:rFonts w:ascii="David" w:hAnsi="David"/>
                <w:szCs w:val="24"/>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oMath>
            <w:r w:rsidRPr="00701FE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גובה</w:t>
            </w:r>
            <w:r w:rsidRPr="00701FE7">
              <w:rPr>
                <w:rFonts w:ascii="David" w:hAnsi="David" w:hint="cs"/>
                <w:szCs w:val="24"/>
                <w:rtl/>
                <w14:textOutline w14:w="9525" w14:cap="rnd" w14:cmpd="sng" w14:algn="ctr">
                  <w14:noFill/>
                  <w14:prstDash w14:val="solid"/>
                  <w14:bevel/>
                </w14:textOutline>
              </w:rPr>
              <w:t xml:space="preserve"> התמיכה הנמוך ביותר לשקע מכלל ההצעות</w:t>
            </w:r>
          </w:p>
          <w:p w14:paraId="0C66EF5E" w14:textId="77777777" w:rsidR="00AC53CE" w:rsidRPr="00701FE7" w:rsidRDefault="00067BDA" w:rsidP="00AC53CE">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oMath>
            <w:r w:rsidR="00AC53CE" w:rsidRPr="00701FE7">
              <w:rPr>
                <w:rFonts w:ascii="David" w:hAnsi="David"/>
                <w:szCs w:val="24"/>
                <w:rtl/>
                <w14:textOutline w14:w="9525" w14:cap="rnd" w14:cmpd="sng" w14:algn="ctr">
                  <w14:noFill/>
                  <w14:prstDash w14:val="solid"/>
                  <w14:bevel/>
                </w14:textOutline>
              </w:rPr>
              <w:t xml:space="preserve"> </w:t>
            </w:r>
            <w:r w:rsidR="00AC53CE" w:rsidRPr="00701FE7">
              <w:rPr>
                <w:rFonts w:ascii="David" w:hAnsi="David" w:hint="cs"/>
                <w:szCs w:val="24"/>
                <w:rtl/>
                <w14:textOutline w14:w="9525" w14:cap="rnd" w14:cmpd="sng" w14:algn="ctr">
                  <w14:noFill/>
                  <w14:prstDash w14:val="solid"/>
                  <w14:bevel/>
                </w14:textOutline>
              </w:rPr>
              <w:t xml:space="preserve">– </w:t>
            </w:r>
            <w:r w:rsidR="00AC53CE">
              <w:rPr>
                <w:rFonts w:ascii="David" w:hAnsi="David" w:hint="cs"/>
                <w:szCs w:val="24"/>
                <w:rtl/>
                <w14:textOutline w14:w="9525" w14:cap="rnd" w14:cmpd="sng" w14:algn="ctr">
                  <w14:noFill/>
                  <w14:prstDash w14:val="solid"/>
                  <w14:bevel/>
                </w14:textOutline>
              </w:rPr>
              <w:t>גובה</w:t>
            </w:r>
            <w:r w:rsidR="00AC53CE" w:rsidRPr="00701FE7">
              <w:rPr>
                <w:rFonts w:ascii="David" w:hAnsi="David" w:hint="cs"/>
                <w:szCs w:val="24"/>
                <w:rtl/>
                <w14:textOutline w14:w="9525" w14:cap="rnd" w14:cmpd="sng" w14:algn="ctr">
                  <w14:noFill/>
                  <w14:prstDash w14:val="solid"/>
                  <w14:bevel/>
                </w14:textOutline>
              </w:rPr>
              <w:t xml:space="preserve"> התמיכה המבוקש לשקע על ידי המציע</w:t>
            </w:r>
          </w:p>
          <w:p w14:paraId="63F99847" w14:textId="77777777" w:rsidR="00AC53CE" w:rsidRPr="00701FE7" w:rsidRDefault="00AC53CE" w:rsidP="00AC53CE">
            <w:pPr>
              <w:pStyle w:val="af5"/>
              <w:spacing w:line="360" w:lineRule="auto"/>
              <w:ind w:left="62"/>
              <w:jc w:val="both"/>
              <w:rPr>
                <w:rFonts w:ascii="David" w:hAnsi="David"/>
                <w:szCs w:val="24"/>
                <w:rtl/>
                <w14:textOutline w14:w="9525" w14:cap="rnd" w14:cmpd="sng" w14:algn="ctr">
                  <w14:noFill/>
                  <w14:prstDash w14:val="solid"/>
                  <w14:bevel/>
                </w14:textOutline>
              </w:rPr>
            </w:pPr>
          </w:p>
          <w:p w14:paraId="7953BF4B" w14:textId="77777777" w:rsidR="00AC53CE" w:rsidRPr="00701FE7" w:rsidRDefault="00AC53CE" w:rsidP="00AC53CE">
            <w:pPr>
              <w:pStyle w:val="af5"/>
              <w:spacing w:line="360" w:lineRule="auto"/>
              <w:ind w:left="62"/>
              <w:jc w:val="both"/>
              <w:rPr>
                <w:rFonts w:ascii="David" w:hAnsi="David"/>
                <w:b/>
                <w:bCs/>
                <w:szCs w:val="24"/>
                <w:rtl/>
                <w14:textOutline w14:w="9525" w14:cap="rnd" w14:cmpd="sng" w14:algn="ctr">
                  <w14:noFill/>
                  <w14:prstDash w14:val="solid"/>
                  <w14:bevel/>
                </w14:textOutline>
              </w:rPr>
            </w:pPr>
            <w:r w:rsidRPr="00701FE7">
              <w:rPr>
                <w:rFonts w:ascii="David" w:hAnsi="David"/>
                <w:b/>
                <w:bCs/>
                <w:szCs w:val="24"/>
                <w:rtl/>
                <w14:textOutline w14:w="9525" w14:cap="rnd" w14:cmpd="sng" w14:algn="ctr">
                  <w14:noFill/>
                  <w14:prstDash w14:val="solid"/>
                  <w14:bevel/>
                </w14:textOutline>
              </w:rPr>
              <w:t>דוגמא</w:t>
            </w:r>
            <w:r>
              <w:rPr>
                <w:rFonts w:ascii="David" w:hAnsi="David" w:hint="cs"/>
                <w:b/>
                <w:bCs/>
                <w:szCs w:val="24"/>
                <w:rtl/>
                <w14:textOutline w14:w="9525" w14:cap="rnd" w14:cmpd="sng" w14:algn="ctr">
                  <w14:noFill/>
                  <w14:prstDash w14:val="solid"/>
                  <w14:bevel/>
                </w14:textOutline>
              </w:rPr>
              <w:t>:</w:t>
            </w:r>
            <w:r w:rsidRPr="00701FE7">
              <w:rPr>
                <w:rFonts w:ascii="David" w:hAnsi="David"/>
                <w:b/>
                <w:bCs/>
                <w:szCs w:val="24"/>
                <w:rtl/>
                <w14:textOutline w14:w="9525" w14:cap="rnd" w14:cmpd="sng" w14:algn="ctr">
                  <w14:noFill/>
                  <w14:prstDash w14:val="solid"/>
                  <w14:bevel/>
                </w14:textOutline>
              </w:rPr>
              <w:t xml:space="preserve"> </w:t>
            </w:r>
          </w:p>
          <w:p w14:paraId="1CDEA8D8" w14:textId="77777777" w:rsidR="00AC53CE" w:rsidRPr="00701FE7" w:rsidRDefault="00AC53CE" w:rsidP="00AC53CE">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בהינתן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w:t>
            </w:r>
            <w:r w:rsidRPr="00701FE7">
              <w:rPr>
                <w:rFonts w:ascii="David" w:hAnsi="David" w:hint="cs"/>
                <w:szCs w:val="24"/>
                <w:rtl/>
                <w14:textOutline w14:w="9525" w14:cap="rnd" w14:cmpd="sng" w14:algn="ctr">
                  <w14:noFill/>
                  <w14:prstDash w14:val="solid"/>
                  <w14:bevel/>
                </w14:textOutline>
              </w:rPr>
              <w:t>מבוקש ה</w:t>
            </w:r>
            <w:r w:rsidRPr="00701FE7">
              <w:rPr>
                <w:rFonts w:ascii="David" w:hAnsi="David"/>
                <w:szCs w:val="24"/>
                <w:rtl/>
                <w14:textOutline w14:w="9525" w14:cap="rnd" w14:cmpd="sng" w14:algn="ctr">
                  <w14:noFill/>
                  <w14:prstDash w14:val="solid"/>
                  <w14:bevel/>
                </w14:textOutline>
              </w:rPr>
              <w:t xml:space="preserve">נמוך ביותר לשקע הוא </w:t>
            </w:r>
            <w:r>
              <w:rPr>
                <w:rFonts w:ascii="David" w:hAnsi="David" w:hint="cs"/>
                <w:szCs w:val="24"/>
                <w:rtl/>
                <w14:textOutline w14:w="9525" w14:cap="rnd" w14:cmpd="sng" w14:algn="ctr">
                  <w14:noFill/>
                  <w14:prstDash w14:val="solid"/>
                  <w14:bevel/>
                </w14:textOutline>
              </w:rPr>
              <w:t>2,000</w:t>
            </w:r>
            <w:r w:rsidRPr="00701FE7">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המבוקש בהצעה הבאה הוא </w:t>
            </w:r>
            <w:r>
              <w:rPr>
                <w:rFonts w:ascii="David" w:hAnsi="David" w:hint="cs"/>
                <w:szCs w:val="24"/>
                <w:rtl/>
                <w14:textOutline w14:w="9525" w14:cap="rnd" w14:cmpd="sng" w14:algn="ctr">
                  <w14:noFill/>
                  <w14:prstDash w14:val="solid"/>
                  <w14:bevel/>
                </w14:textOutline>
              </w:rPr>
              <w:t>3,000</w:t>
            </w:r>
            <w:r w:rsidRPr="00701FE7">
              <w:rPr>
                <w:rFonts w:ascii="David" w:hAnsi="David"/>
                <w:szCs w:val="24"/>
                <w:rtl/>
                <w14:textOutline w14:w="9525" w14:cap="rnd" w14:cmpd="sng" w14:algn="ctr">
                  <w14:noFill/>
                  <w14:prstDash w14:val="solid"/>
                  <w14:bevel/>
                </w14:textOutline>
              </w:rPr>
              <w:t>, אזי ההצעה הראשונה תזכה במלוא הנקודות,</w:t>
            </w:r>
            <w:r>
              <w:rPr>
                <w:rFonts w:ascii="David" w:hAnsi="David" w:hint="cs"/>
                <w:szCs w:val="24"/>
                <w:rtl/>
                <w14:textOutline w14:w="9525" w14:cap="rnd" w14:cmpd="sng" w14:algn="ctr">
                  <w14:noFill/>
                  <w14:prstDash w14:val="solid"/>
                  <w14:bevel/>
                </w14:textOutline>
              </w:rPr>
              <w:t xml:space="preserve"> 100,</w:t>
            </w:r>
            <w:r w:rsidRPr="00701FE7">
              <w:rPr>
                <w:rFonts w:ascii="David" w:hAnsi="David"/>
                <w:szCs w:val="24"/>
                <w:rtl/>
                <w14:textOutline w14:w="9525" w14:cap="rnd" w14:cmpd="sng" w14:algn="ctr">
                  <w14:noFill/>
                  <w14:prstDash w14:val="solid"/>
                  <w14:bevel/>
                </w14:textOutline>
              </w:rPr>
              <w:t xml:space="preserve"> וההצעה הבאה תזכה ב-</w:t>
            </w:r>
            <w:r>
              <w:rPr>
                <w:rFonts w:ascii="David" w:hAnsi="David" w:hint="cs"/>
                <w:szCs w:val="24"/>
                <w:rtl/>
                <w14:textOutline w14:w="9525" w14:cap="rnd" w14:cmpd="sng" w14:algn="ctr">
                  <w14:noFill/>
                  <w14:prstDash w14:val="solid"/>
                  <w14:bevel/>
                </w14:textOutline>
              </w:rPr>
              <w:t>66.6</w:t>
            </w:r>
            <w:r w:rsidRPr="00701FE7">
              <w:rPr>
                <w:rFonts w:ascii="David" w:hAnsi="David"/>
                <w:szCs w:val="24"/>
                <w:rtl/>
                <w14:textOutline w14:w="9525" w14:cap="rnd" w14:cmpd="sng" w14:algn="ctr">
                  <w14:noFill/>
                  <w14:prstDash w14:val="solid"/>
                  <w14:bevel/>
                </w14:textOutline>
              </w:rPr>
              <w:t xml:space="preserve"> נקודות בהתאם לחישוב הבא:    </w:t>
            </w:r>
          </w:p>
          <w:p w14:paraId="25001F0B" w14:textId="77777777" w:rsidR="00AC53CE" w:rsidRPr="00701FE7" w:rsidRDefault="00AC53CE" w:rsidP="00AC53CE">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2,000</m:t>
                  </m:r>
                </m:num>
                <m:den>
                  <m:r>
                    <m:rPr>
                      <m:sty m:val="p"/>
                    </m:rPr>
                    <w:rPr>
                      <w:rFonts w:ascii="Cambria Math" w:hAnsi="Cambria Math"/>
                      <w:szCs w:val="24"/>
                      <w14:textOutline w14:w="9525" w14:cap="rnd" w14:cmpd="sng" w14:algn="ctr">
                        <w14:noFill/>
                        <w14:prstDash w14:val="solid"/>
                        <w14:bevel/>
                      </w14:textOutline>
                    </w:rPr>
                    <m:t>3,000</m:t>
                  </m:r>
                </m:den>
              </m:f>
            </m:oMath>
            <w:r w:rsidRPr="00701FE7">
              <w:rPr>
                <w:rFonts w:ascii="David" w:hAnsi="David"/>
                <w:szCs w:val="24"/>
                <w:rtl/>
                <w14:textOutline w14:w="9525" w14:cap="rnd" w14:cmpd="sng" w14:algn="ctr">
                  <w14:noFill/>
                  <w14:prstDash w14:val="solid"/>
                  <w14:bevel/>
                </w14:textOutline>
              </w:rPr>
              <w:t xml:space="preserve"> </w:t>
            </w:r>
            <w:r>
              <w:rPr>
                <w:rFonts w:ascii="David" w:hAnsi="David"/>
                <w:szCs w:val="24"/>
                <w14:textOutline w14:w="9525" w14:cap="rnd" w14:cmpd="sng" w14:algn="ctr">
                  <w14:noFill/>
                  <w14:prstDash w14:val="solid"/>
                  <w14:bevel/>
                </w14:textOutline>
              </w:rPr>
              <w:t xml:space="preserve"> =</w:t>
            </w:r>
            <w:r w:rsidRPr="00701FE7">
              <w:rPr>
                <w:rFonts w:ascii="David" w:hAnsi="David"/>
                <w:szCs w:val="24"/>
                <w14:textOutline w14:w="9525" w14:cap="rnd" w14:cmpd="sng" w14:algn="ctr">
                  <w14:noFill/>
                  <w14:prstDash w14:val="solid"/>
                  <w14:bevel/>
                </w14:textOutline>
              </w:rPr>
              <w:t xml:space="preserve"> </w:t>
            </w:r>
            <w:r>
              <w:rPr>
                <w:rFonts w:ascii="David" w:hAnsi="David"/>
                <w:szCs w:val="24"/>
                <w14:textOutline w14:w="9525" w14:cap="rnd" w14:cmpd="sng" w14:algn="ctr">
                  <w14:noFill/>
                  <w14:prstDash w14:val="solid"/>
                  <w14:bevel/>
                </w14:textOutline>
              </w:rPr>
              <w:t>100*</w:t>
            </w:r>
            <w:r>
              <w:rPr>
                <w:rFonts w:ascii="David" w:hAnsi="David" w:hint="cs"/>
                <w:szCs w:val="24"/>
                <w:rtl/>
                <w14:textOutline w14:w="9525" w14:cap="rnd" w14:cmpd="sng" w14:algn="ctr">
                  <w14:noFill/>
                  <w14:prstDash w14:val="solid"/>
                  <w14:bevel/>
                </w14:textOutline>
              </w:rPr>
              <w:t>66.66</w:t>
            </w:r>
          </w:p>
          <w:p w14:paraId="27155428" w14:textId="52129432" w:rsidR="00010DF8" w:rsidRPr="00A5002F" w:rsidRDefault="00010DF8" w:rsidP="00010DF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784A3A6D" w14:textId="19E400CE" w:rsidR="00010DF8" w:rsidRPr="00A5002F" w:rsidRDefault="00090F3F"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100</w:t>
            </w:r>
          </w:p>
        </w:tc>
      </w:tr>
      <w:tr w:rsidR="00F75BFC" w:rsidRPr="00A5002F" w14:paraId="0E36F4E4" w14:textId="77777777" w:rsidTr="005A08BF">
        <w:trPr>
          <w:cantSplit/>
          <w:trHeight w:val="971"/>
        </w:trPr>
        <w:tc>
          <w:tcPr>
            <w:tcW w:w="1748" w:type="dxa"/>
          </w:tcPr>
          <w:p w14:paraId="27034AEE" w14:textId="233BACB1" w:rsidR="00F75BFC" w:rsidRDefault="00F75BFC"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3. בונוס</w:t>
            </w:r>
          </w:p>
        </w:tc>
        <w:tc>
          <w:tcPr>
            <w:tcW w:w="6236" w:type="dxa"/>
          </w:tcPr>
          <w:p w14:paraId="350C67C0" w14:textId="3DE25DC8" w:rsidR="00FB425F" w:rsidRDefault="00FB425F" w:rsidP="005956DF">
            <w:pPr>
              <w:spacing w:line="360" w:lineRule="auto"/>
              <w:jc w:val="both"/>
              <w:rPr>
                <w:rFonts w:ascii="David" w:hAnsi="David"/>
                <w:noProof/>
                <w:szCs w:val="24"/>
                <w:rtl/>
              </w:rPr>
            </w:pPr>
            <w:r>
              <w:rPr>
                <w:rFonts w:ascii="David" w:hAnsi="David" w:hint="cs"/>
                <w:noProof/>
                <w:szCs w:val="24"/>
                <w:rtl/>
              </w:rPr>
              <w:t xml:space="preserve">המשרד רשאי לתתי </w:t>
            </w:r>
            <w:r w:rsidR="00EF12B9">
              <w:rPr>
                <w:rFonts w:ascii="David" w:hAnsi="David" w:hint="cs"/>
                <w:noProof/>
                <w:szCs w:val="24"/>
                <w:rtl/>
              </w:rPr>
              <w:t>ניקוד נוסף של עד 5 נק'</w:t>
            </w:r>
            <w:r>
              <w:rPr>
                <w:rFonts w:ascii="David" w:hAnsi="David" w:hint="cs"/>
                <w:noProof/>
                <w:szCs w:val="24"/>
                <w:rtl/>
              </w:rPr>
              <w:t xml:space="preserve"> למעסיק שנוהג בנוהל פדיון חניה, כמוגדר להלן.</w:t>
            </w:r>
          </w:p>
          <w:p w14:paraId="522845EF" w14:textId="69E4ECE7" w:rsidR="007826CC" w:rsidRPr="007826CC" w:rsidRDefault="005956DF" w:rsidP="007826CC">
            <w:pPr>
              <w:spacing w:line="360" w:lineRule="auto"/>
              <w:jc w:val="both"/>
              <w:rPr>
                <w:rFonts w:ascii="David" w:hAnsi="David"/>
                <w:noProof/>
                <w:szCs w:val="24"/>
              </w:rPr>
            </w:pPr>
            <w:r>
              <w:rPr>
                <w:rFonts w:ascii="David" w:hAnsi="David" w:hint="cs"/>
                <w:noProof/>
                <w:szCs w:val="24"/>
                <w:rtl/>
              </w:rPr>
              <w:t>"</w:t>
            </w:r>
            <w:r w:rsidR="007826CC" w:rsidRPr="001F1A1A">
              <w:rPr>
                <w:rFonts w:ascii="David" w:hAnsi="David" w:hint="eastAsia"/>
                <w:b/>
                <w:bCs/>
                <w:noProof/>
                <w:szCs w:val="24"/>
                <w:rtl/>
              </w:rPr>
              <w:t>פדיון</w:t>
            </w:r>
            <w:r w:rsidR="007826CC" w:rsidRPr="001F1A1A">
              <w:rPr>
                <w:rFonts w:ascii="David" w:hAnsi="David"/>
                <w:b/>
                <w:bCs/>
                <w:noProof/>
                <w:szCs w:val="24"/>
                <w:rtl/>
              </w:rPr>
              <w:t xml:space="preserve"> </w:t>
            </w:r>
            <w:r w:rsidR="007826CC" w:rsidRPr="001F1A1A">
              <w:rPr>
                <w:rFonts w:ascii="David" w:hAnsi="David" w:hint="eastAsia"/>
                <w:b/>
                <w:bCs/>
                <w:noProof/>
                <w:szCs w:val="24"/>
                <w:rtl/>
              </w:rPr>
              <w:t>חניה</w:t>
            </w:r>
            <w:r>
              <w:rPr>
                <w:rFonts w:ascii="David" w:hAnsi="David" w:hint="cs"/>
                <w:noProof/>
                <w:szCs w:val="24"/>
                <w:rtl/>
              </w:rPr>
              <w:t>"</w:t>
            </w:r>
            <w:r w:rsidR="007826CC">
              <w:rPr>
                <w:rFonts w:ascii="David" w:hAnsi="David" w:hint="cs"/>
                <w:noProof/>
                <w:szCs w:val="24"/>
                <w:rtl/>
              </w:rPr>
              <w:t xml:space="preserve"> - </w:t>
            </w:r>
            <w:r w:rsidR="007826CC" w:rsidRPr="007826CC">
              <w:rPr>
                <w:rFonts w:ascii="David" w:hAnsi="David" w:hint="cs"/>
                <w:noProof/>
                <w:szCs w:val="24"/>
                <w:rtl/>
              </w:rPr>
              <w:t xml:space="preserve">מעסיק </w:t>
            </w:r>
            <w:r w:rsidR="007826CC" w:rsidRPr="007826CC">
              <w:rPr>
                <w:rFonts w:ascii="David" w:hAnsi="David"/>
                <w:noProof/>
                <w:szCs w:val="24"/>
                <w:rtl/>
              </w:rPr>
              <w:t xml:space="preserve">אשר נותן לעובדיו </w:t>
            </w:r>
            <w:r w:rsidR="007826CC" w:rsidRPr="007826CC">
              <w:rPr>
                <w:rFonts w:ascii="David" w:hAnsi="David" w:hint="cs"/>
                <w:noProof/>
                <w:szCs w:val="24"/>
                <w:rtl/>
              </w:rPr>
              <w:t>הטבת חניה</w:t>
            </w:r>
            <w:r w:rsidR="007826CC" w:rsidRPr="007826CC">
              <w:rPr>
                <w:rFonts w:ascii="David" w:hAnsi="David"/>
                <w:noProof/>
                <w:szCs w:val="24"/>
                <w:rtl/>
              </w:rPr>
              <w:t>, יאפשר לעובד</w:t>
            </w:r>
            <w:r w:rsidR="007826CC" w:rsidRPr="007826CC">
              <w:rPr>
                <w:rFonts w:ascii="David" w:hAnsi="David" w:hint="cs"/>
                <w:noProof/>
                <w:szCs w:val="24"/>
                <w:rtl/>
              </w:rPr>
              <w:t>יו</w:t>
            </w:r>
            <w:r w:rsidR="007826CC" w:rsidRPr="007826CC">
              <w:rPr>
                <w:rFonts w:ascii="David" w:hAnsi="David"/>
                <w:noProof/>
                <w:szCs w:val="24"/>
                <w:rtl/>
              </w:rPr>
              <w:t xml:space="preserve"> לוותר </w:t>
            </w:r>
            <w:r w:rsidR="007826CC" w:rsidRPr="007826CC">
              <w:rPr>
                <w:rFonts w:ascii="David" w:hAnsi="David" w:hint="cs"/>
                <w:noProof/>
                <w:szCs w:val="24"/>
                <w:rtl/>
              </w:rPr>
              <w:t xml:space="preserve">מרצון </w:t>
            </w:r>
            <w:r w:rsidR="007826CC" w:rsidRPr="007826CC">
              <w:rPr>
                <w:rFonts w:ascii="David" w:hAnsi="David"/>
                <w:noProof/>
                <w:szCs w:val="24"/>
                <w:rtl/>
              </w:rPr>
              <w:t xml:space="preserve">על הטבה זו ולקבל במקום תשלום, ובלבד </w:t>
            </w:r>
            <w:r w:rsidR="007826CC" w:rsidRPr="007826CC">
              <w:rPr>
                <w:rFonts w:ascii="David" w:hAnsi="David" w:hint="cs"/>
                <w:noProof/>
                <w:szCs w:val="24"/>
                <w:rtl/>
              </w:rPr>
              <w:t>שהעובדים</w:t>
            </w:r>
            <w:r w:rsidR="007826CC" w:rsidRPr="007826CC">
              <w:rPr>
                <w:rFonts w:ascii="David" w:hAnsi="David"/>
                <w:noProof/>
                <w:szCs w:val="24"/>
                <w:rtl/>
              </w:rPr>
              <w:t xml:space="preserve"> לא יחנ</w:t>
            </w:r>
            <w:r w:rsidR="007826CC" w:rsidRPr="007826CC">
              <w:rPr>
                <w:rFonts w:ascii="David" w:hAnsi="David" w:hint="cs"/>
                <w:noProof/>
                <w:szCs w:val="24"/>
                <w:rtl/>
              </w:rPr>
              <w:t>ו</w:t>
            </w:r>
            <w:r w:rsidR="007826CC" w:rsidRPr="007826CC">
              <w:rPr>
                <w:rFonts w:ascii="David" w:hAnsi="David"/>
                <w:noProof/>
                <w:szCs w:val="24"/>
                <w:rtl/>
              </w:rPr>
              <w:t xml:space="preserve"> במקום אחר באזור </w:t>
            </w:r>
            <w:r w:rsidR="007826CC" w:rsidRPr="007826CC">
              <w:rPr>
                <w:rFonts w:ascii="David" w:hAnsi="David" w:hint="cs"/>
                <w:noProof/>
                <w:szCs w:val="24"/>
                <w:rtl/>
              </w:rPr>
              <w:t>ה</w:t>
            </w:r>
            <w:r w:rsidR="007826CC" w:rsidRPr="007826CC">
              <w:rPr>
                <w:rFonts w:ascii="David" w:hAnsi="David"/>
                <w:noProof/>
                <w:szCs w:val="24"/>
                <w:rtl/>
              </w:rPr>
              <w:t>עבוד</w:t>
            </w:r>
            <w:r w:rsidR="007826CC" w:rsidRPr="007826CC">
              <w:rPr>
                <w:rFonts w:ascii="David" w:hAnsi="David" w:hint="cs"/>
                <w:noProof/>
                <w:szCs w:val="24"/>
                <w:rtl/>
              </w:rPr>
              <w:t>ה</w:t>
            </w:r>
            <w:r w:rsidR="007826CC" w:rsidRPr="007826CC">
              <w:rPr>
                <w:rFonts w:ascii="David" w:hAnsi="David"/>
                <w:noProof/>
                <w:szCs w:val="24"/>
                <w:rtl/>
              </w:rPr>
              <w:t xml:space="preserve"> במהלך שעות </w:t>
            </w:r>
            <w:r w:rsidR="007826CC" w:rsidRPr="007826CC">
              <w:rPr>
                <w:rFonts w:ascii="David" w:hAnsi="David" w:hint="cs"/>
                <w:noProof/>
                <w:szCs w:val="24"/>
                <w:rtl/>
              </w:rPr>
              <w:t>העבודה</w:t>
            </w:r>
            <w:r w:rsidR="007826CC" w:rsidRPr="007826CC">
              <w:rPr>
                <w:rFonts w:ascii="David" w:hAnsi="David"/>
                <w:noProof/>
                <w:szCs w:val="24"/>
                <w:rtl/>
              </w:rPr>
              <w:t>.</w:t>
            </w:r>
            <w:r w:rsidR="007826CC" w:rsidRPr="007826CC">
              <w:rPr>
                <w:rFonts w:ascii="David" w:hAnsi="David" w:hint="cs"/>
                <w:noProof/>
                <w:szCs w:val="24"/>
                <w:rtl/>
              </w:rPr>
              <w:t xml:space="preserve"> </w:t>
            </w:r>
          </w:p>
          <w:p w14:paraId="445E5837" w14:textId="4EDF579F" w:rsidR="00F75BFC" w:rsidRPr="007826CC" w:rsidRDefault="00F75BFC" w:rsidP="00715D79">
            <w:pPr>
              <w:spacing w:line="360" w:lineRule="auto"/>
              <w:jc w:val="both"/>
              <w:rPr>
                <w:rFonts w:ascii="David" w:hAnsi="David"/>
                <w:noProof/>
                <w:szCs w:val="24"/>
                <w:rtl/>
              </w:rPr>
            </w:pPr>
          </w:p>
        </w:tc>
        <w:tc>
          <w:tcPr>
            <w:tcW w:w="1277" w:type="dxa"/>
          </w:tcPr>
          <w:p w14:paraId="726B01F4" w14:textId="48E73AFA" w:rsidR="00F75BFC" w:rsidRPr="00A5002F" w:rsidRDefault="00F75BFC"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5</w:t>
            </w:r>
          </w:p>
        </w:tc>
      </w:tr>
      <w:tr w:rsidR="0088706A" w:rsidRPr="00A5002F" w14:paraId="78E94999" w14:textId="77777777" w:rsidTr="005A08BF">
        <w:trPr>
          <w:cantSplit/>
          <w:trHeight w:val="971"/>
        </w:trPr>
        <w:tc>
          <w:tcPr>
            <w:tcW w:w="1748" w:type="dxa"/>
          </w:tcPr>
          <w:p w14:paraId="6BF5EE12" w14:textId="651E0C1A" w:rsidR="0088706A" w:rsidRDefault="0088706A"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4. בונוס</w:t>
            </w:r>
          </w:p>
        </w:tc>
        <w:tc>
          <w:tcPr>
            <w:tcW w:w="6236" w:type="dxa"/>
          </w:tcPr>
          <w:p w14:paraId="54BB11AA" w14:textId="624DC64E" w:rsidR="0088706A" w:rsidRDefault="0088706A" w:rsidP="00C13552">
            <w:pPr>
              <w:spacing w:line="360" w:lineRule="auto"/>
              <w:jc w:val="both"/>
              <w:rPr>
                <w:rFonts w:ascii="David" w:hAnsi="David"/>
                <w:noProof/>
                <w:szCs w:val="24"/>
                <w:rtl/>
              </w:rPr>
            </w:pPr>
            <w:r>
              <w:rPr>
                <w:rFonts w:ascii="David" w:hAnsi="David" w:hint="cs"/>
                <w:noProof/>
                <w:szCs w:val="24"/>
                <w:rtl/>
              </w:rPr>
              <w:t xml:space="preserve">המשרד רשאי לתתי ניקוד נוסף של עד 5 נק' לזוכה שיציג </w:t>
            </w:r>
            <w:r w:rsidR="00214AEF">
              <w:rPr>
                <w:rFonts w:ascii="David" w:hAnsi="David" w:hint="cs"/>
                <w:noProof/>
                <w:szCs w:val="24"/>
                <w:rtl/>
              </w:rPr>
              <w:t>מסמכים</w:t>
            </w:r>
            <w:r w:rsidR="00711803">
              <w:rPr>
                <w:rFonts w:ascii="David" w:hAnsi="David" w:hint="cs"/>
                <w:noProof/>
                <w:szCs w:val="24"/>
                <w:rtl/>
              </w:rPr>
              <w:t xml:space="preserve"> </w:t>
            </w:r>
            <w:r w:rsidR="00E87A68">
              <w:rPr>
                <w:rFonts w:ascii="David" w:hAnsi="David" w:hint="cs"/>
                <w:noProof/>
                <w:szCs w:val="24"/>
                <w:rtl/>
              </w:rPr>
              <w:t xml:space="preserve">כבר </w:t>
            </w:r>
            <w:r w:rsidR="00711803">
              <w:rPr>
                <w:rFonts w:ascii="David" w:hAnsi="David" w:hint="cs"/>
                <w:noProof/>
                <w:szCs w:val="24"/>
                <w:rtl/>
              </w:rPr>
              <w:t>בשלב ההגשה</w:t>
            </w:r>
            <w:r w:rsidRPr="0088706A">
              <w:rPr>
                <w:rFonts w:ascii="David" w:hAnsi="David" w:hint="cs"/>
                <w:noProof/>
                <w:szCs w:val="24"/>
                <w:rtl/>
              </w:rPr>
              <w:t xml:space="preserve"> המאשרים כי ברשות המעסיק או </w:t>
            </w:r>
            <w:r w:rsidR="00E87A68">
              <w:rPr>
                <w:rFonts w:ascii="David" w:hAnsi="David" w:hint="cs"/>
                <w:noProof/>
                <w:szCs w:val="24"/>
                <w:rtl/>
              </w:rPr>
              <w:t>ה</w:t>
            </w:r>
            <w:r w:rsidRPr="0088706A">
              <w:rPr>
                <w:rFonts w:ascii="David" w:hAnsi="David" w:hint="cs"/>
                <w:noProof/>
                <w:szCs w:val="24"/>
                <w:rtl/>
              </w:rPr>
              <w:t>עובד של המעסיק יש רכב חשמלי מלא, או מסמכים המאשרים הזמנת רכב חשמלי מלא</w:t>
            </w:r>
            <w:r>
              <w:rPr>
                <w:rFonts w:ascii="David" w:hAnsi="David" w:hint="cs"/>
                <w:noProof/>
                <w:szCs w:val="24"/>
                <w:rtl/>
              </w:rPr>
              <w:t>.</w:t>
            </w:r>
            <w:r w:rsidR="00957C12">
              <w:rPr>
                <w:rFonts w:ascii="David" w:hAnsi="David" w:hint="cs"/>
                <w:noProof/>
                <w:szCs w:val="24"/>
                <w:rtl/>
              </w:rPr>
              <w:t xml:space="preserve"> למען הסר ספק, הבונוס ינתן </w:t>
            </w:r>
            <w:r w:rsidR="00945FD3">
              <w:rPr>
                <w:rFonts w:ascii="David" w:hAnsi="David" w:hint="cs"/>
                <w:noProof/>
                <w:szCs w:val="24"/>
                <w:rtl/>
              </w:rPr>
              <w:t xml:space="preserve">באופן יחסי למספר הרכבים שהוזמנו. </w:t>
            </w:r>
            <w:r w:rsidR="00C13552">
              <w:rPr>
                <w:rFonts w:ascii="David" w:hAnsi="David" w:hint="cs"/>
                <w:noProof/>
                <w:szCs w:val="24"/>
                <w:rtl/>
              </w:rPr>
              <w:t>לדוגמא</w:t>
            </w:r>
            <w:r w:rsidR="00945FD3">
              <w:rPr>
                <w:rFonts w:ascii="David" w:hAnsi="David" w:hint="cs"/>
                <w:noProof/>
                <w:szCs w:val="24"/>
                <w:rtl/>
              </w:rPr>
              <w:t xml:space="preserve">, אם המציע </w:t>
            </w:r>
            <w:r w:rsidR="00C13552">
              <w:rPr>
                <w:rFonts w:ascii="David" w:hAnsi="David" w:hint="cs"/>
                <w:noProof/>
                <w:szCs w:val="24"/>
                <w:rtl/>
              </w:rPr>
              <w:t>הזמין</w:t>
            </w:r>
            <w:r w:rsidR="00945FD3">
              <w:rPr>
                <w:rFonts w:ascii="David" w:hAnsi="David" w:hint="cs"/>
                <w:noProof/>
                <w:szCs w:val="24"/>
                <w:rtl/>
              </w:rPr>
              <w:t xml:space="preserve"> 13 רכבים ומבקש 26 שקעים, הבונוס יהיה בגובה 2.5 נקודות. </w:t>
            </w:r>
          </w:p>
        </w:tc>
        <w:tc>
          <w:tcPr>
            <w:tcW w:w="1277" w:type="dxa"/>
          </w:tcPr>
          <w:p w14:paraId="27A17A9B" w14:textId="635D67A4" w:rsidR="0088706A" w:rsidRDefault="0088706A"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5</w:t>
            </w:r>
          </w:p>
        </w:tc>
      </w:tr>
      <w:tr w:rsidR="00715D79" w:rsidRPr="00A5002F" w14:paraId="07EE6958" w14:textId="77777777" w:rsidTr="005778D9">
        <w:trPr>
          <w:cantSplit/>
          <w:trHeight w:val="350"/>
        </w:trPr>
        <w:tc>
          <w:tcPr>
            <w:tcW w:w="1748" w:type="dxa"/>
            <w:vAlign w:val="center"/>
          </w:tcPr>
          <w:p w14:paraId="58424D45" w14:textId="2E72F76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ללא בונוס</w:t>
            </w:r>
          </w:p>
        </w:tc>
        <w:tc>
          <w:tcPr>
            <w:tcW w:w="6236" w:type="dxa"/>
            <w:vAlign w:val="center"/>
          </w:tcPr>
          <w:p w14:paraId="029B4050"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715D79" w:rsidRPr="00A5002F" w14:paraId="1080CC12" w14:textId="77777777" w:rsidTr="005778D9">
        <w:trPr>
          <w:cantSplit/>
          <w:trHeight w:val="404"/>
        </w:trPr>
        <w:tc>
          <w:tcPr>
            <w:tcW w:w="1748" w:type="dxa"/>
            <w:vAlign w:val="center"/>
          </w:tcPr>
          <w:p w14:paraId="1C9CF18F" w14:textId="428A4DB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עם בונוס</w:t>
            </w:r>
          </w:p>
        </w:tc>
        <w:tc>
          <w:tcPr>
            <w:tcW w:w="6236" w:type="dxa"/>
            <w:vAlign w:val="center"/>
          </w:tcPr>
          <w:p w14:paraId="4BEBB0BF"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543E4DA9" w:rsidR="00715D79" w:rsidRPr="00F15F2A" w:rsidRDefault="00FB425F"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w:t>
            </w:r>
            <w:r w:rsidR="0088706A">
              <w:rPr>
                <w:rFonts w:ascii="David" w:hAnsi="David" w:hint="cs"/>
                <w:b/>
                <w:bCs/>
                <w:sz w:val="28"/>
                <w:szCs w:val="28"/>
                <w:rtl/>
                <w14:textOutline w14:w="9525" w14:cap="rnd" w14:cmpd="sng" w14:algn="ctr">
                  <w14:noFill/>
                  <w14:prstDash w14:val="solid"/>
                  <w14:bevel/>
                </w14:textOutline>
              </w:rPr>
              <w:t>10</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הגשת ההצעות</w:t>
      </w:r>
    </w:p>
    <w:p w14:paraId="016AF447" w14:textId="18050216" w:rsidR="0041629A" w:rsidRPr="0041629A" w:rsidRDefault="0041629A" w:rsidP="00DE5C46">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FE7182" w:rsidRPr="00FE7182">
        <w:rPr>
          <w:color w:val="1F497D"/>
          <w:rtl/>
          <w:lang w:eastAsia="en-US"/>
        </w:rPr>
        <w:t xml:space="preserve"> </w:t>
      </w:r>
      <w:hyperlink r:id="rId15" w:history="1">
        <w:r w:rsidR="00FE7182" w:rsidRPr="00FE7182">
          <w:rPr>
            <w:rStyle w:val="Hyperlink"/>
            <w:rFonts w:asciiTheme="majorBidi" w:hAnsiTheme="majorBidi"/>
            <w:szCs w:val="24"/>
          </w:rPr>
          <w:t>https://www.gov.il/he/Departments/publications/Call_for_bids/tender_117_18</w:t>
        </w:r>
      </w:hyperlink>
      <w:r w:rsidRPr="0041629A">
        <w:rPr>
          <w:rFonts w:asciiTheme="majorBidi" w:hAnsiTheme="majorBidi"/>
          <w:szCs w:val="24"/>
          <w:rtl/>
        </w:rPr>
        <w:t xml:space="preserve">). </w:t>
      </w:r>
      <w:r w:rsidRPr="002E170A">
        <w:rPr>
          <w:rFonts w:asciiTheme="majorBidi" w:hAnsiTheme="majorBidi"/>
          <w:b/>
          <w:bCs/>
          <w:szCs w:val="24"/>
          <w:rtl/>
        </w:rPr>
        <w:t xml:space="preserve">הטופס יהיה זמין החל מיום </w:t>
      </w:r>
      <w:r w:rsidR="00730547" w:rsidRPr="002E170A">
        <w:rPr>
          <w:rFonts w:asciiTheme="majorBidi" w:hAnsiTheme="majorBidi" w:hint="cs"/>
          <w:b/>
          <w:bCs/>
          <w:szCs w:val="24"/>
          <w:rtl/>
        </w:rPr>
        <w:t xml:space="preserve">10/12/18 </w:t>
      </w:r>
      <w:r w:rsidRPr="002E170A">
        <w:rPr>
          <w:rFonts w:asciiTheme="majorBidi" w:hAnsiTheme="majorBidi" w:hint="eastAsia"/>
          <w:b/>
          <w:bCs/>
          <w:szCs w:val="24"/>
          <w:rtl/>
        </w:rPr>
        <w:t>ועד</w:t>
      </w:r>
      <w:r w:rsidRPr="002E170A">
        <w:rPr>
          <w:rFonts w:asciiTheme="majorBidi" w:hAnsiTheme="majorBidi"/>
          <w:b/>
          <w:bCs/>
          <w:szCs w:val="24"/>
          <w:rtl/>
        </w:rPr>
        <w:t xml:space="preserve"> למועד </w:t>
      </w:r>
      <w:r w:rsidR="00525918" w:rsidRPr="002E170A">
        <w:rPr>
          <w:rFonts w:asciiTheme="majorBidi" w:hAnsiTheme="majorBidi" w:hint="cs"/>
          <w:b/>
          <w:bCs/>
          <w:szCs w:val="24"/>
          <w:rtl/>
        </w:rPr>
        <w:t>2</w:t>
      </w:r>
      <w:r w:rsidR="00DE5C46">
        <w:rPr>
          <w:rFonts w:asciiTheme="majorBidi" w:hAnsiTheme="majorBidi" w:hint="cs"/>
          <w:b/>
          <w:bCs/>
          <w:szCs w:val="24"/>
          <w:rtl/>
        </w:rPr>
        <w:t>8</w:t>
      </w:r>
      <w:r w:rsidR="00525918" w:rsidRPr="002E170A">
        <w:rPr>
          <w:rFonts w:asciiTheme="majorBidi" w:hAnsiTheme="majorBidi" w:hint="cs"/>
          <w:b/>
          <w:bCs/>
          <w:szCs w:val="24"/>
          <w:rtl/>
        </w:rPr>
        <w:t>/2/19</w:t>
      </w:r>
      <w:r w:rsidR="00525918" w:rsidRPr="002E170A">
        <w:rPr>
          <w:rFonts w:asciiTheme="majorBidi" w:hAnsiTheme="majorBidi"/>
          <w:b/>
          <w:bCs/>
          <w:szCs w:val="24"/>
          <w:rtl/>
        </w:rPr>
        <w:t xml:space="preserve"> </w:t>
      </w:r>
      <w:r w:rsidRPr="002E170A">
        <w:rPr>
          <w:rFonts w:asciiTheme="majorBidi" w:hAnsiTheme="majorBidi" w:hint="eastAsia"/>
          <w:b/>
          <w:bCs/>
          <w:szCs w:val="24"/>
          <w:rtl/>
        </w:rPr>
        <w:t>בשעה</w:t>
      </w:r>
      <w:r w:rsidRPr="002E170A">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קומסיין</w:t>
      </w:r>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6"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7"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74A3A2D8"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1706EB39" w14:textId="77777777" w:rsidR="006664E9" w:rsidRDefault="006664E9" w:rsidP="006664E9">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5D619A">
        <w:rPr>
          <w:rFonts w:asciiTheme="majorBidi" w:hAnsiTheme="majorBidi" w:hint="cs"/>
          <w:szCs w:val="24"/>
          <w:rtl/>
        </w:rPr>
        <w:t>יובהר כי בחתימתו הדיגיטלית מתחייב מגיש ההצעה לאמור בהצעתו.</w:t>
      </w:r>
    </w:p>
    <w:p w14:paraId="1E2CFE95" w14:textId="203FEAFA" w:rsidR="006664E9" w:rsidRDefault="006664E9"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יובהר כי לא ניתן לעשות שינוי בהצעה לאחר שליחת ההצעה החתומה.</w:t>
      </w:r>
    </w:p>
    <w:p w14:paraId="44AB402A" w14:textId="77777777" w:rsidR="00E859C4" w:rsidRPr="00E859C4" w:rsidRDefault="00E859C4" w:rsidP="00E859C4">
      <w:pPr>
        <w:pStyle w:val="af5"/>
        <w:spacing w:line="360" w:lineRule="auto"/>
        <w:ind w:left="1224"/>
        <w:jc w:val="both"/>
        <w:outlineLvl w:val="0"/>
        <w:rPr>
          <w:rFonts w:asciiTheme="majorBidi" w:hAnsiTheme="majorBidi"/>
          <w:szCs w:val="24"/>
          <w:rtl/>
        </w:rPr>
      </w:pPr>
    </w:p>
    <w:p w14:paraId="22F30300" w14:textId="2C38318A" w:rsidR="00D22A8D" w:rsidRPr="00314B9E" w:rsidRDefault="001053DA"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1053DA">
        <w:rPr>
          <w:rFonts w:asciiTheme="majorBidi" w:hAnsiTheme="majorBidi" w:hint="cs"/>
          <w:b/>
          <w:bCs/>
          <w:sz w:val="28"/>
          <w:szCs w:val="28"/>
          <w:rtl/>
        </w:rPr>
        <w:t xml:space="preserve"> </w:t>
      </w:r>
      <w:r w:rsidR="009432DE">
        <w:rPr>
          <w:rFonts w:asciiTheme="majorBidi" w:hAnsiTheme="majorBidi" w:hint="cs"/>
          <w:b/>
          <w:bCs/>
          <w:sz w:val="28"/>
          <w:szCs w:val="28"/>
          <w:u w:val="single"/>
          <w:rtl/>
        </w:rPr>
        <w:t>הליך שאלות ובקשות להבהרות</w:t>
      </w:r>
    </w:p>
    <w:p w14:paraId="19DBD6B4" w14:textId="0017238D" w:rsidR="001C7CB6" w:rsidRPr="001C7CB6" w:rsidRDefault="001C7CB6" w:rsidP="002A720B">
      <w:pPr>
        <w:pStyle w:val="af5"/>
        <w:numPr>
          <w:ilvl w:val="1"/>
          <w:numId w:val="15"/>
        </w:numPr>
        <w:tabs>
          <w:tab w:val="num" w:pos="736"/>
        </w:tabs>
        <w:spacing w:line="360" w:lineRule="auto"/>
        <w:ind w:left="736" w:hanging="567"/>
        <w:jc w:val="both"/>
        <w:outlineLvl w:val="0"/>
        <w:rPr>
          <w:rFonts w:asciiTheme="majorBidi" w:hAnsiTheme="majorBidi"/>
          <w:szCs w:val="24"/>
          <w:rtl/>
        </w:rPr>
      </w:pPr>
      <w:bookmarkStart w:id="3" w:name="_Hlk527132310"/>
      <w:bookmarkEnd w:id="3"/>
      <w:r w:rsidRPr="001C7CB6">
        <w:rPr>
          <w:rFonts w:asciiTheme="majorBidi" w:hAnsiTheme="majorBidi"/>
          <w:szCs w:val="24"/>
          <w:rtl/>
        </w:rPr>
        <w:t xml:space="preserve">ניתן להגיש שאלות ובקשות להבהרות בקשר </w:t>
      </w:r>
      <w:r w:rsidRPr="001C7CB6">
        <w:rPr>
          <w:rFonts w:asciiTheme="majorBidi" w:hAnsiTheme="majorBidi" w:hint="cs"/>
          <w:szCs w:val="24"/>
          <w:rtl/>
        </w:rPr>
        <w:t>לקול קורא</w:t>
      </w:r>
      <w:r w:rsidRPr="001C7CB6">
        <w:rPr>
          <w:rFonts w:asciiTheme="majorBidi" w:hAnsiTheme="majorBidi"/>
          <w:szCs w:val="24"/>
          <w:rtl/>
        </w:rPr>
        <w:t xml:space="preserve"> זה, עד לתאריך </w:t>
      </w:r>
      <w:r w:rsidR="002A720B">
        <w:rPr>
          <w:rFonts w:asciiTheme="majorBidi" w:hAnsiTheme="majorBidi" w:hint="cs"/>
          <w:szCs w:val="24"/>
          <w:rtl/>
        </w:rPr>
        <w:t>13/12/18 בשעה 14:00.</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8"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r w:rsidR="00067BDA" w:rsidRPr="003271A9" w14:paraId="1B6FDBAB" w14:textId="77777777" w:rsidTr="00424D38">
        <w:tc>
          <w:tcPr>
            <w:tcW w:w="1417" w:type="dxa"/>
          </w:tcPr>
          <w:p w14:paraId="5EBFFC56" w14:textId="77777777" w:rsidR="00067BDA" w:rsidRPr="003271A9" w:rsidRDefault="00067BDA" w:rsidP="003271A9">
            <w:pPr>
              <w:tabs>
                <w:tab w:val="left" w:pos="8617"/>
              </w:tabs>
              <w:spacing w:line="360" w:lineRule="auto"/>
              <w:jc w:val="both"/>
              <w:rPr>
                <w:rFonts w:ascii="David" w:hAnsi="David"/>
                <w:sz w:val="20"/>
                <w:szCs w:val="24"/>
                <w:rtl/>
              </w:rPr>
            </w:pPr>
          </w:p>
        </w:tc>
        <w:tc>
          <w:tcPr>
            <w:tcW w:w="993" w:type="dxa"/>
          </w:tcPr>
          <w:p w14:paraId="064058D2" w14:textId="77777777" w:rsidR="00067BDA" w:rsidRPr="003271A9" w:rsidRDefault="00067BDA" w:rsidP="003271A9">
            <w:pPr>
              <w:tabs>
                <w:tab w:val="left" w:pos="8617"/>
              </w:tabs>
              <w:spacing w:line="360" w:lineRule="auto"/>
              <w:jc w:val="both"/>
              <w:rPr>
                <w:rFonts w:ascii="David" w:hAnsi="David"/>
                <w:sz w:val="20"/>
                <w:szCs w:val="24"/>
                <w:rtl/>
              </w:rPr>
            </w:pPr>
          </w:p>
        </w:tc>
        <w:tc>
          <w:tcPr>
            <w:tcW w:w="2409" w:type="dxa"/>
          </w:tcPr>
          <w:p w14:paraId="6D9C2124" w14:textId="77777777" w:rsidR="00067BDA" w:rsidRPr="003271A9" w:rsidRDefault="00067BDA" w:rsidP="003271A9">
            <w:pPr>
              <w:tabs>
                <w:tab w:val="left" w:pos="8617"/>
              </w:tabs>
              <w:spacing w:line="360" w:lineRule="auto"/>
              <w:jc w:val="both"/>
              <w:rPr>
                <w:rFonts w:ascii="David" w:hAnsi="David"/>
                <w:sz w:val="20"/>
                <w:szCs w:val="24"/>
                <w:rtl/>
              </w:rPr>
            </w:pPr>
          </w:p>
        </w:tc>
        <w:tc>
          <w:tcPr>
            <w:tcW w:w="3261" w:type="dxa"/>
          </w:tcPr>
          <w:p w14:paraId="19B04C67" w14:textId="77777777" w:rsidR="00067BDA" w:rsidRPr="003271A9" w:rsidRDefault="00067BDA"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3ADF4559" w:rsidR="006A69C1" w:rsidRPr="006A69C1" w:rsidRDefault="006A69C1" w:rsidP="0087718D">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t xml:space="preserve">ריכוז השאלות והתשובות יפורסמו באתר הרכש הממשלתי ובאתר האינטרנט של המשרד החל </w:t>
      </w:r>
      <w:r w:rsidR="0087718D">
        <w:rPr>
          <w:rFonts w:asciiTheme="majorBidi" w:hAnsiTheme="majorBidi" w:hint="cs"/>
          <w:szCs w:val="24"/>
          <w:rtl/>
        </w:rPr>
        <w:t>מיום 15/01/19</w:t>
      </w:r>
      <w:r w:rsidRPr="006A69C1">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7E29A9FC" w14:textId="77777777" w:rsidR="006A69C1" w:rsidRPr="006A69C1" w:rsidRDefault="006A69C1" w:rsidP="006A69C1">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0234C049" w14:textId="77777777" w:rsidR="00CF7737" w:rsidRDefault="00CF7737" w:rsidP="00314B9E">
      <w:pPr>
        <w:rPr>
          <w:rFonts w:asciiTheme="majorBidi" w:hAnsiTheme="majorBidi"/>
          <w:b/>
          <w:bCs/>
          <w:szCs w:val="24"/>
          <w:u w:val="single"/>
          <w:rtl/>
        </w:rPr>
      </w:pPr>
      <w:bookmarkStart w:id="4" w:name="_Toc285980546"/>
      <w:bookmarkStart w:id="5" w:name="_Toc288647182"/>
      <w:bookmarkStart w:id="6" w:name="_Toc324232052"/>
    </w:p>
    <w:p w14:paraId="1DECB5E5" w14:textId="3FB5CF8E" w:rsidR="00E90E3F" w:rsidRDefault="00E90E3F" w:rsidP="00314B9E">
      <w:pPr>
        <w:rPr>
          <w:rFonts w:asciiTheme="majorBidi" w:hAnsiTheme="majorBidi"/>
          <w:rtl/>
        </w:rPr>
      </w:pPr>
    </w:p>
    <w:p w14:paraId="13FBD8B8" w14:textId="77777777" w:rsidR="00E90E3F" w:rsidRDefault="00E90E3F" w:rsidP="00314B9E">
      <w:pPr>
        <w:rPr>
          <w:rFonts w:asciiTheme="majorBidi" w:hAnsiTheme="majorBidi"/>
          <w:rtl/>
        </w:rPr>
      </w:pPr>
    </w:p>
    <w:p w14:paraId="5B092C83" w14:textId="77777777" w:rsidR="00E90E3F" w:rsidRDefault="00E90E3F" w:rsidP="00314B9E">
      <w:pPr>
        <w:rPr>
          <w:rFonts w:asciiTheme="majorBidi" w:hAnsiTheme="majorBidi"/>
          <w:rtl/>
        </w:rPr>
      </w:pPr>
    </w:p>
    <w:p w14:paraId="175CA810" w14:textId="77777777" w:rsidR="00E90E3F" w:rsidRDefault="00E90E3F" w:rsidP="00314B9E">
      <w:pPr>
        <w:rPr>
          <w:rFonts w:asciiTheme="majorBidi" w:hAnsiTheme="majorBidi"/>
          <w:rtl/>
        </w:rPr>
      </w:pPr>
    </w:p>
    <w:p w14:paraId="2C864A96" w14:textId="77777777" w:rsidR="00E90E3F" w:rsidRDefault="00E90E3F" w:rsidP="00314B9E">
      <w:pPr>
        <w:rPr>
          <w:rFonts w:asciiTheme="majorBidi" w:hAnsiTheme="majorBidi"/>
          <w:rtl/>
        </w:rPr>
      </w:pPr>
    </w:p>
    <w:p w14:paraId="05D7BE05" w14:textId="77777777" w:rsidR="00E90E3F" w:rsidRDefault="00E90E3F" w:rsidP="00314B9E">
      <w:pPr>
        <w:rPr>
          <w:rFonts w:asciiTheme="majorBidi" w:hAnsiTheme="majorBidi"/>
          <w:rtl/>
        </w:rPr>
      </w:pPr>
    </w:p>
    <w:p w14:paraId="6D4EA710" w14:textId="77777777" w:rsidR="00E90E3F" w:rsidRDefault="00E90E3F" w:rsidP="00314B9E">
      <w:pPr>
        <w:rPr>
          <w:rFonts w:asciiTheme="majorBidi" w:hAnsiTheme="majorBidi"/>
          <w:rtl/>
        </w:rPr>
      </w:pPr>
    </w:p>
    <w:p w14:paraId="1EF6250E" w14:textId="77777777" w:rsidR="00E90E3F" w:rsidRDefault="00E90E3F" w:rsidP="00314B9E">
      <w:pPr>
        <w:rPr>
          <w:rFonts w:asciiTheme="majorBidi" w:hAnsiTheme="majorBidi"/>
          <w:rtl/>
        </w:rPr>
      </w:pPr>
    </w:p>
    <w:p w14:paraId="62FF2486" w14:textId="77777777" w:rsidR="00E90E3F" w:rsidRDefault="00E90E3F" w:rsidP="00314B9E">
      <w:pPr>
        <w:rPr>
          <w:rFonts w:asciiTheme="majorBidi" w:hAnsiTheme="majorBidi"/>
          <w:rtl/>
        </w:rPr>
      </w:pPr>
    </w:p>
    <w:p w14:paraId="0A757BB9" w14:textId="77777777" w:rsidR="00E90E3F" w:rsidRDefault="00E90E3F" w:rsidP="00314B9E">
      <w:pPr>
        <w:rPr>
          <w:rFonts w:asciiTheme="majorBidi" w:hAnsiTheme="majorBidi"/>
          <w:rtl/>
        </w:rPr>
      </w:pPr>
    </w:p>
    <w:p w14:paraId="176DB419" w14:textId="77777777" w:rsidR="00E90E3F" w:rsidRDefault="00E90E3F" w:rsidP="00314B9E">
      <w:pPr>
        <w:rPr>
          <w:rFonts w:asciiTheme="majorBidi" w:hAnsiTheme="majorBidi"/>
          <w:rtl/>
        </w:rPr>
      </w:pPr>
    </w:p>
    <w:p w14:paraId="6E9C2812" w14:textId="77777777" w:rsidR="00E90E3F" w:rsidRDefault="00E90E3F" w:rsidP="00314B9E">
      <w:pPr>
        <w:rPr>
          <w:rFonts w:asciiTheme="majorBidi" w:hAnsiTheme="majorBidi"/>
          <w:rtl/>
        </w:rPr>
      </w:pPr>
    </w:p>
    <w:p w14:paraId="358312C1" w14:textId="77777777" w:rsidR="00E90E3F" w:rsidRDefault="00E90E3F" w:rsidP="00314B9E">
      <w:pPr>
        <w:rPr>
          <w:rFonts w:asciiTheme="majorBidi" w:hAnsiTheme="majorBidi"/>
          <w:rtl/>
        </w:rPr>
      </w:pPr>
    </w:p>
    <w:p w14:paraId="1C936354" w14:textId="77777777" w:rsidR="00E90E3F" w:rsidRDefault="00E90E3F" w:rsidP="00314B9E">
      <w:pPr>
        <w:rPr>
          <w:rFonts w:asciiTheme="majorBidi" w:hAnsiTheme="majorBidi"/>
          <w:rtl/>
        </w:rPr>
      </w:pPr>
    </w:p>
    <w:p w14:paraId="74958C26" w14:textId="77777777" w:rsidR="00E90E3F" w:rsidRDefault="00E90E3F" w:rsidP="00314B9E">
      <w:pPr>
        <w:rPr>
          <w:rFonts w:asciiTheme="majorBidi" w:hAnsiTheme="majorBidi"/>
          <w:rtl/>
        </w:rPr>
      </w:pPr>
    </w:p>
    <w:p w14:paraId="078BF10C" w14:textId="77777777" w:rsidR="00E90E3F" w:rsidRDefault="00E90E3F" w:rsidP="00314B9E">
      <w:pPr>
        <w:rPr>
          <w:rFonts w:asciiTheme="majorBidi" w:hAnsiTheme="majorBidi"/>
          <w:rtl/>
        </w:rPr>
      </w:pPr>
    </w:p>
    <w:p w14:paraId="17564D98" w14:textId="77777777" w:rsidR="00E90E3F" w:rsidRDefault="00E90E3F" w:rsidP="00314B9E">
      <w:pPr>
        <w:rPr>
          <w:rFonts w:asciiTheme="majorBidi" w:hAnsiTheme="majorBidi"/>
          <w:rtl/>
        </w:rPr>
      </w:pPr>
    </w:p>
    <w:p w14:paraId="1E5A2132" w14:textId="77777777" w:rsidR="00E90E3F" w:rsidRDefault="00E90E3F" w:rsidP="00314B9E">
      <w:pPr>
        <w:rPr>
          <w:rFonts w:asciiTheme="majorBidi" w:hAnsiTheme="majorBidi"/>
          <w:rtl/>
        </w:rPr>
      </w:pPr>
    </w:p>
    <w:p w14:paraId="3A65AB48" w14:textId="77777777" w:rsidR="00E90E3F" w:rsidRDefault="00E90E3F" w:rsidP="00314B9E">
      <w:pPr>
        <w:rPr>
          <w:rFonts w:asciiTheme="majorBidi" w:hAnsiTheme="majorBidi"/>
          <w:rtl/>
        </w:rPr>
      </w:pPr>
    </w:p>
    <w:p w14:paraId="14E3B533" w14:textId="77777777" w:rsidR="00E90E3F" w:rsidRDefault="00E90E3F" w:rsidP="00314B9E">
      <w:pPr>
        <w:rPr>
          <w:rFonts w:asciiTheme="majorBidi" w:hAnsiTheme="majorBidi"/>
          <w:rtl/>
        </w:rPr>
      </w:pPr>
    </w:p>
    <w:p w14:paraId="033886B0" w14:textId="742CCD14" w:rsidR="002E5C19" w:rsidRDefault="002E5C19" w:rsidP="00314B9E">
      <w:pPr>
        <w:rPr>
          <w:rFonts w:asciiTheme="majorBidi" w:hAnsiTheme="majorBidi"/>
          <w:rtl/>
        </w:rPr>
      </w:pPr>
    </w:p>
    <w:p w14:paraId="53C97F7D" w14:textId="77777777" w:rsidR="002E5C19" w:rsidRDefault="002E5C19" w:rsidP="00314B9E">
      <w:pPr>
        <w:rPr>
          <w:rFonts w:asciiTheme="majorBidi" w:hAnsiTheme="majorBidi"/>
          <w:rtl/>
        </w:rPr>
      </w:pPr>
    </w:p>
    <w:p w14:paraId="51A53B66" w14:textId="77777777" w:rsidR="002E5C19" w:rsidRDefault="002E5C19" w:rsidP="00314B9E">
      <w:pPr>
        <w:rPr>
          <w:rFonts w:asciiTheme="majorBidi" w:hAnsiTheme="majorBidi"/>
          <w:rtl/>
        </w:rPr>
      </w:pPr>
    </w:p>
    <w:p w14:paraId="4920C6FB" w14:textId="77777777" w:rsidR="002E5C19" w:rsidRDefault="002E5C19" w:rsidP="00314B9E">
      <w:pPr>
        <w:rPr>
          <w:rFonts w:asciiTheme="majorBidi" w:hAnsiTheme="majorBidi"/>
          <w:rtl/>
        </w:rPr>
      </w:pPr>
    </w:p>
    <w:p w14:paraId="5419FED0" w14:textId="77777777" w:rsidR="002E5C19" w:rsidRDefault="002E5C19" w:rsidP="00314B9E">
      <w:pPr>
        <w:rPr>
          <w:rFonts w:asciiTheme="majorBidi" w:hAnsiTheme="majorBidi"/>
          <w:rtl/>
        </w:rPr>
      </w:pPr>
    </w:p>
    <w:p w14:paraId="03930B60" w14:textId="77777777" w:rsidR="002E5C19" w:rsidRDefault="002E5C19" w:rsidP="00314B9E">
      <w:pPr>
        <w:rPr>
          <w:rFonts w:asciiTheme="majorBidi" w:hAnsiTheme="majorBidi"/>
          <w:rtl/>
        </w:rPr>
      </w:pPr>
    </w:p>
    <w:p w14:paraId="7089F587" w14:textId="748BA6BA" w:rsidR="009366F8" w:rsidRDefault="009366F8" w:rsidP="00314B9E">
      <w:pPr>
        <w:rPr>
          <w:rFonts w:asciiTheme="majorBidi" w:hAnsiTheme="majorBidi"/>
          <w:rtl/>
        </w:rPr>
      </w:pPr>
    </w:p>
    <w:p w14:paraId="58D4BE0C" w14:textId="77777777" w:rsidR="009366F8" w:rsidRDefault="009366F8" w:rsidP="00314B9E">
      <w:pPr>
        <w:rPr>
          <w:rFonts w:asciiTheme="majorBidi" w:hAnsiTheme="majorBidi"/>
          <w:rtl/>
        </w:rPr>
      </w:pPr>
    </w:p>
    <w:p w14:paraId="6AED6949" w14:textId="77777777" w:rsidR="009366F8" w:rsidRDefault="009366F8" w:rsidP="00314B9E">
      <w:pPr>
        <w:rPr>
          <w:rFonts w:asciiTheme="majorBidi" w:hAnsiTheme="majorBidi"/>
          <w:rtl/>
        </w:rPr>
      </w:pPr>
    </w:p>
    <w:p w14:paraId="03FBB035" w14:textId="77777777" w:rsidR="009366F8" w:rsidRDefault="009366F8" w:rsidP="00314B9E">
      <w:pPr>
        <w:rPr>
          <w:rFonts w:asciiTheme="majorBidi" w:hAnsiTheme="majorBidi"/>
          <w:rtl/>
        </w:rPr>
      </w:pPr>
    </w:p>
    <w:p w14:paraId="3347816A" w14:textId="77777777" w:rsidR="009366F8" w:rsidRDefault="009366F8" w:rsidP="00314B9E">
      <w:pPr>
        <w:rPr>
          <w:rFonts w:asciiTheme="majorBidi" w:hAnsiTheme="majorBidi"/>
          <w:rtl/>
        </w:rPr>
      </w:pPr>
    </w:p>
    <w:p w14:paraId="071EB095" w14:textId="77777777" w:rsidR="009366F8" w:rsidRDefault="009366F8" w:rsidP="00314B9E">
      <w:pPr>
        <w:rPr>
          <w:rFonts w:asciiTheme="majorBidi" w:hAnsiTheme="majorBidi"/>
          <w:rtl/>
        </w:rPr>
      </w:pPr>
    </w:p>
    <w:p w14:paraId="3FFD976C" w14:textId="77777777" w:rsidR="009366F8" w:rsidRDefault="009366F8" w:rsidP="00314B9E">
      <w:pPr>
        <w:rPr>
          <w:rFonts w:asciiTheme="majorBidi" w:hAnsiTheme="majorBidi"/>
          <w:rtl/>
        </w:rPr>
      </w:pPr>
    </w:p>
    <w:p w14:paraId="6A3A941A" w14:textId="77777777" w:rsidR="009366F8" w:rsidRDefault="009366F8" w:rsidP="00314B9E">
      <w:pPr>
        <w:rPr>
          <w:rFonts w:asciiTheme="majorBidi" w:hAnsiTheme="majorBidi"/>
          <w:rtl/>
        </w:rPr>
      </w:pPr>
    </w:p>
    <w:p w14:paraId="260E4431" w14:textId="77777777" w:rsidR="002E5C19" w:rsidRDefault="002E5C19" w:rsidP="00314B9E">
      <w:pPr>
        <w:rPr>
          <w:rFonts w:asciiTheme="majorBidi" w:hAnsiTheme="majorBidi"/>
          <w:rtl/>
        </w:rPr>
      </w:pPr>
    </w:p>
    <w:p w14:paraId="3AED46B8" w14:textId="77777777" w:rsidR="002E5C19" w:rsidRDefault="002E5C19" w:rsidP="00314B9E">
      <w:pPr>
        <w:rPr>
          <w:rFonts w:asciiTheme="majorBidi" w:hAnsiTheme="majorBidi"/>
          <w:rtl/>
        </w:rPr>
      </w:pPr>
    </w:p>
    <w:p w14:paraId="146C206A" w14:textId="77777777" w:rsidR="002E5C19" w:rsidRDefault="002E5C19" w:rsidP="00314B9E">
      <w:pPr>
        <w:rPr>
          <w:rFonts w:asciiTheme="majorBidi" w:hAnsiTheme="majorBidi"/>
          <w:rtl/>
        </w:rPr>
      </w:pPr>
    </w:p>
    <w:p w14:paraId="00AA6DBA" w14:textId="7D3F2A49" w:rsidR="009E4D32" w:rsidRDefault="009E4D32" w:rsidP="00314B9E">
      <w:pPr>
        <w:rPr>
          <w:rFonts w:asciiTheme="majorBidi" w:hAnsiTheme="majorBidi"/>
          <w:rtl/>
        </w:rPr>
      </w:pPr>
    </w:p>
    <w:p w14:paraId="70F189C4" w14:textId="77777777" w:rsidR="009E4D32" w:rsidRDefault="009E4D32" w:rsidP="00314B9E">
      <w:pPr>
        <w:rPr>
          <w:rFonts w:asciiTheme="majorBidi" w:hAnsiTheme="majorBidi"/>
          <w:rtl/>
        </w:rPr>
      </w:pPr>
    </w:p>
    <w:p w14:paraId="7E7BB35E" w14:textId="77777777" w:rsidR="009E4D32" w:rsidRDefault="009E4D32" w:rsidP="00314B9E">
      <w:pPr>
        <w:rPr>
          <w:rFonts w:asciiTheme="majorBidi" w:hAnsiTheme="majorBidi"/>
          <w:rtl/>
        </w:rPr>
      </w:pPr>
    </w:p>
    <w:p w14:paraId="0358FA50" w14:textId="77777777" w:rsidR="002E5C19" w:rsidRDefault="002E5C19" w:rsidP="00314B9E">
      <w:pPr>
        <w:rPr>
          <w:rFonts w:asciiTheme="majorBidi" w:hAnsiTheme="majorBidi"/>
          <w:rtl/>
        </w:rPr>
      </w:pPr>
    </w:p>
    <w:p w14:paraId="28A6D8D1" w14:textId="77777777" w:rsidR="002E5C19" w:rsidRDefault="002E5C19" w:rsidP="00314B9E">
      <w:pPr>
        <w:rPr>
          <w:rFonts w:asciiTheme="majorBidi" w:hAnsiTheme="majorBidi"/>
          <w:rtl/>
        </w:rPr>
      </w:pPr>
    </w:p>
    <w:p w14:paraId="73CDAD84" w14:textId="77777777" w:rsidR="002E5C19" w:rsidRDefault="002E5C19" w:rsidP="00314B9E">
      <w:pPr>
        <w:rPr>
          <w:rFonts w:asciiTheme="majorBidi" w:hAnsiTheme="majorBidi"/>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322C9E4A" w:rsidR="00FF383D" w:rsidRPr="00F410B9" w:rsidRDefault="001E53AB" w:rsidP="003E61EB">
            <w:pPr>
              <w:pStyle w:val="afffc"/>
              <w:jc w:val="left"/>
              <w:rPr>
                <w:rFonts w:asciiTheme="majorBidi" w:hAnsiTheme="majorBidi" w:cs="David"/>
                <w:color w:val="auto"/>
                <w:rtl/>
              </w:rPr>
            </w:pPr>
            <w:r>
              <w:rPr>
                <w:b w:val="0"/>
                <w:bCs w:val="0"/>
              </w:rPr>
              <w:lastRenderedPageBreak/>
              <w:br w:type="page"/>
            </w:r>
            <w:bookmarkEnd w:id="4"/>
            <w:bookmarkEnd w:id="5"/>
            <w:bookmarkEnd w:id="6"/>
            <w:r w:rsidR="00FF383D" w:rsidRPr="00F410B9">
              <w:rPr>
                <w:rFonts w:asciiTheme="majorBidi" w:hAnsiTheme="majorBidi" w:cs="David" w:hint="cs"/>
                <w:color w:val="auto"/>
                <w:rtl/>
              </w:rPr>
              <w:t xml:space="preserve">נספח </w:t>
            </w:r>
            <w:r w:rsidR="00FF383D">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7E4F0EF6" w:rsidR="005E2D33" w:rsidRPr="00314B9E" w:rsidRDefault="00553AC2" w:rsidP="00663ECE">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63ECE">
            <w:rPr>
              <w:rFonts w:asciiTheme="majorBidi" w:hAnsiTheme="majorBidi" w:hint="cs"/>
              <w:b/>
              <w:bCs/>
              <w:sz w:val="32"/>
              <w:szCs w:val="32"/>
              <w:u w:val="single"/>
              <w:rtl/>
            </w:rPr>
            <w:t>2018/117</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240E0F">
            <w:rPr>
              <w:rFonts w:asciiTheme="majorBidi" w:hAnsiTheme="majorBidi"/>
              <w:b/>
              <w:bCs/>
              <w:sz w:val="32"/>
              <w:szCs w:val="32"/>
              <w:u w:val="single"/>
              <w:rtl/>
            </w:rPr>
            <w:t>הקמת עמדות טעינה איטיות (</w:t>
          </w:r>
          <w:r w:rsidR="00240E0F">
            <w:rPr>
              <w:rFonts w:asciiTheme="majorBidi" w:hAnsiTheme="majorBidi"/>
              <w:b/>
              <w:bCs/>
              <w:sz w:val="32"/>
              <w:szCs w:val="32"/>
              <w:u w:val="single"/>
            </w:rPr>
            <w:t>AC</w:t>
          </w:r>
          <w:r w:rsidR="00240E0F">
            <w:rPr>
              <w:rFonts w:asciiTheme="majorBidi" w:hAnsiTheme="majorBidi"/>
              <w:b/>
              <w:bCs/>
              <w:sz w:val="32"/>
              <w:szCs w:val="32"/>
              <w:u w:val="single"/>
              <w:rtl/>
            </w:rPr>
            <w:t>) לרכבים חשמליים בחניוני מעסיקים</w:t>
          </w:r>
        </w:sdtContent>
      </w:sdt>
      <w:r w:rsidR="00D26CF5" w:rsidRPr="00D22A8D">
        <w:rPr>
          <w:rFonts w:asciiTheme="majorBidi" w:hAnsiTheme="majorBidi"/>
          <w:b/>
          <w:bCs/>
          <w:sz w:val="32"/>
          <w:szCs w:val="32"/>
          <w:u w:val="single"/>
          <w:rtl/>
        </w:rPr>
        <w:t xml:space="preserve"> </w:t>
      </w:r>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319084AB" w:rsidR="005E2D33" w:rsidRDefault="00EA0EA5" w:rsidP="0066689E">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66689E">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70CBA58A"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 יוודא כי הוא</w:t>
      </w:r>
      <w:r w:rsidR="005E2AB9">
        <w:rPr>
          <w:rFonts w:asciiTheme="majorBidi" w:hAnsiTheme="majorBidi" w:hint="cs"/>
          <w:szCs w:val="24"/>
          <w:rtl/>
        </w:rPr>
        <w:t xml:space="preserve"> והחברה איתה התקשר, ככל שישנה,</w:t>
      </w:r>
      <w:r w:rsidRPr="00EF586F">
        <w:rPr>
          <w:rFonts w:asciiTheme="majorBidi" w:hAnsiTheme="majorBidi" w:hint="cs"/>
          <w:szCs w:val="24"/>
          <w:rtl/>
        </w:rPr>
        <w:t xml:space="preserve"> עומד</w:t>
      </w:r>
      <w:r w:rsidR="001931E5">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566472E" w14:textId="42DEEA20" w:rsidR="00EF586F" w:rsidRPr="00EF586F" w:rsidRDefault="00EF586F" w:rsidP="001931E5">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1931E5">
        <w:rPr>
          <w:rFonts w:asciiTheme="majorBidi" w:hAnsiTheme="majorBidi" w:hint="cs"/>
          <w:szCs w:val="24"/>
          <w:rtl/>
        </w:rPr>
        <w:t xml:space="preserve">או החברה איתה התקשר, </w:t>
      </w:r>
      <w:r w:rsidRPr="00EF586F">
        <w:rPr>
          <w:rFonts w:asciiTheme="majorBidi" w:hAnsiTheme="majorBidi" w:hint="cs"/>
          <w:szCs w:val="24"/>
          <w:rtl/>
        </w:rPr>
        <w:t xml:space="preserve">יפעיל ויתחזק את </w:t>
      </w:r>
      <w:r w:rsidRPr="00EF586F">
        <w:rPr>
          <w:rFonts w:asciiTheme="majorBidi" w:hAnsiTheme="majorBidi"/>
          <w:szCs w:val="24"/>
          <w:rtl/>
        </w:rPr>
        <w:t>עמדות הטעינה בתנאים שנקבעו בקול הקורא ובהסכם במשך 5 שנים לפחות ממועד ההפעלה</w:t>
      </w:r>
      <w:r w:rsidRPr="00EF586F">
        <w:rPr>
          <w:rFonts w:asciiTheme="majorBidi" w:hAnsiTheme="majorBidi" w:hint="cs"/>
          <w:szCs w:val="24"/>
          <w:rtl/>
        </w:rPr>
        <w:t>.</w:t>
      </w:r>
    </w:p>
    <w:p w14:paraId="7FC57FE1" w14:textId="11212B08"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 </w:t>
      </w:r>
      <w:r w:rsidR="00FE1AFA">
        <w:rPr>
          <w:rFonts w:asciiTheme="majorBidi" w:hAnsiTheme="majorBidi" w:hint="cs"/>
          <w:szCs w:val="24"/>
          <w:rtl/>
        </w:rPr>
        <w:t xml:space="preserve">ממקומן או את הזכויות בעמדות הטעינה או את חלקן,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75B38DB5"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C76C47">
        <w:rPr>
          <w:rFonts w:asciiTheme="majorBidi" w:hAnsiTheme="majorBidi" w:hint="cs"/>
          <w:szCs w:val="24"/>
          <w:rtl/>
        </w:rPr>
        <w:t xml:space="preserve"> ממקומן</w:t>
      </w:r>
      <w:r w:rsidRPr="00EF586F">
        <w:rPr>
          <w:rFonts w:asciiTheme="majorBidi" w:hAnsiTheme="majorBidi"/>
          <w:szCs w:val="24"/>
          <w:rtl/>
        </w:rPr>
        <w:t xml:space="preserve">, המשרד ישקול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35CAFC5C" w14:textId="7CC89CAC" w:rsidR="00E9352D"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eastAsia"/>
          <w:szCs w:val="24"/>
          <w:rtl/>
        </w:rPr>
        <w:t>העמדות</w:t>
      </w:r>
      <w:r w:rsidRPr="00E9352D">
        <w:rPr>
          <w:rFonts w:asciiTheme="majorBidi" w:hAnsiTheme="majorBidi"/>
          <w:szCs w:val="24"/>
          <w:rtl/>
        </w:rPr>
        <w:t xml:space="preserve"> </w:t>
      </w:r>
      <w:r w:rsidRPr="00E9352D">
        <w:rPr>
          <w:rFonts w:asciiTheme="majorBidi" w:hAnsiTheme="majorBidi" w:hint="cs"/>
          <w:szCs w:val="24"/>
          <w:rtl/>
        </w:rPr>
        <w:t xml:space="preserve">המוצעות </w:t>
      </w:r>
      <w:r w:rsidRPr="00E9352D">
        <w:rPr>
          <w:rFonts w:asciiTheme="majorBidi" w:hAnsiTheme="majorBidi" w:hint="eastAsia"/>
          <w:szCs w:val="24"/>
          <w:rtl/>
        </w:rPr>
        <w:t>הן</w:t>
      </w:r>
      <w:r w:rsidRPr="00E9352D">
        <w:rPr>
          <w:rFonts w:asciiTheme="majorBidi" w:hAnsiTheme="majorBidi"/>
          <w:szCs w:val="24"/>
          <w:rtl/>
        </w:rPr>
        <w:t xml:space="preserve"> </w:t>
      </w:r>
      <w:r w:rsidRPr="00E9352D">
        <w:rPr>
          <w:rFonts w:asciiTheme="majorBidi" w:hAnsiTheme="majorBidi" w:hint="eastAsia"/>
          <w:szCs w:val="24"/>
          <w:rtl/>
        </w:rPr>
        <w:t>עמדות</w:t>
      </w:r>
      <w:r w:rsidRPr="00E9352D">
        <w:rPr>
          <w:rFonts w:asciiTheme="majorBidi" w:hAnsiTheme="majorBidi"/>
          <w:szCs w:val="24"/>
          <w:rtl/>
        </w:rPr>
        <w:t xml:space="preserve"> מסוג </w:t>
      </w:r>
      <w:r w:rsidRPr="00E9352D">
        <w:rPr>
          <w:rFonts w:asciiTheme="majorBidi" w:hAnsiTheme="majorBidi" w:hint="cs"/>
          <w:szCs w:val="24"/>
        </w:rPr>
        <w:t>A</w:t>
      </w:r>
      <w:r w:rsidRPr="00E9352D">
        <w:rPr>
          <w:rFonts w:asciiTheme="majorBidi" w:hAnsiTheme="majorBidi"/>
          <w:szCs w:val="24"/>
        </w:rPr>
        <w:t>C</w:t>
      </w:r>
      <w:r w:rsidRPr="00E9352D">
        <w:rPr>
          <w:rFonts w:asciiTheme="majorBidi" w:hAnsiTheme="majorBidi"/>
          <w:szCs w:val="24"/>
          <w:rtl/>
        </w:rPr>
        <w:t xml:space="preserve"> בהספק של </w:t>
      </w:r>
      <w:r w:rsidR="009B57E7">
        <w:rPr>
          <w:rFonts w:asciiTheme="majorBidi" w:hAnsiTheme="majorBidi" w:hint="cs"/>
          <w:szCs w:val="24"/>
          <w:rtl/>
        </w:rPr>
        <w:t>10</w:t>
      </w:r>
      <w:r w:rsidRPr="00E9352D">
        <w:rPr>
          <w:rFonts w:asciiTheme="majorBidi" w:hAnsiTheme="majorBidi"/>
          <w:szCs w:val="24"/>
          <w:rtl/>
        </w:rPr>
        <w:t xml:space="preserve"> ק''ו </w:t>
      </w:r>
      <w:r w:rsidRPr="00E9352D">
        <w:rPr>
          <w:rFonts w:asciiTheme="majorBidi" w:hAnsiTheme="majorBidi" w:hint="cs"/>
          <w:szCs w:val="24"/>
          <w:rtl/>
        </w:rPr>
        <w:t xml:space="preserve">לפחות לשקע/לכבל טעינה מסוג </w:t>
      </w:r>
      <w:r w:rsidRPr="00E9352D">
        <w:rPr>
          <w:rFonts w:asciiTheme="majorBidi" w:hAnsiTheme="majorBidi"/>
          <w:szCs w:val="24"/>
        </w:rPr>
        <w:t>Type 2</w:t>
      </w:r>
      <w:r w:rsidRPr="00E9352D">
        <w:rPr>
          <w:rFonts w:asciiTheme="majorBidi" w:hAnsiTheme="majorBidi" w:hint="cs"/>
          <w:szCs w:val="24"/>
          <w:rtl/>
        </w:rPr>
        <w:t>.</w:t>
      </w:r>
    </w:p>
    <w:p w14:paraId="474025AC" w14:textId="77777777" w:rsidR="00E9352D" w:rsidRPr="00E9352D" w:rsidRDefault="00E9352D" w:rsidP="00E9352D">
      <w:pPr>
        <w:numPr>
          <w:ilvl w:val="2"/>
          <w:numId w:val="44"/>
        </w:numPr>
        <w:spacing w:line="360" w:lineRule="auto"/>
        <w:ind w:left="1870" w:hanging="850"/>
        <w:jc w:val="both"/>
        <w:outlineLvl w:val="0"/>
        <w:rPr>
          <w:rFonts w:asciiTheme="majorBidi" w:hAnsiTheme="majorBidi"/>
          <w:szCs w:val="24"/>
        </w:rPr>
      </w:pPr>
      <w:r w:rsidRPr="00E9352D">
        <w:rPr>
          <w:rFonts w:asciiTheme="majorBidi" w:hAnsiTheme="majorBidi" w:hint="cs"/>
          <w:szCs w:val="24"/>
          <w:rtl/>
        </w:rPr>
        <w:t>העמדות יכולות להגיע עם כבל טעינה מובנה או עם שקע טעינה ללא כבל.</w:t>
      </w:r>
    </w:p>
    <w:p w14:paraId="538F2432" w14:textId="14CC5258" w:rsidR="00974C1A"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cs"/>
          <w:szCs w:val="24"/>
          <w:rtl/>
        </w:rPr>
        <w:t>העמדות יכולות להיות כפולות (שני שקעים/שני כבלים) או בודדות.</w:t>
      </w:r>
    </w:p>
    <w:p w14:paraId="356C66D6"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 </w:t>
      </w:r>
      <w:r w:rsidRPr="002740BE">
        <w:rPr>
          <w:rFonts w:asciiTheme="majorBidi" w:hAnsiTheme="majorBidi" w:hint="cs"/>
          <w:szCs w:val="24"/>
          <w:rtl/>
        </w:rPr>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372F6487" w:rsidR="00974C1A" w:rsidRPr="002740BE" w:rsidRDefault="00974C1A" w:rsidP="00ED40B9">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t xml:space="preserve">העמדות </w:t>
      </w:r>
      <w:r w:rsidR="00ED40B9">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2A2AFF26" w:rsidR="00974C1A" w:rsidRPr="002740BE" w:rsidRDefault="00D81D1A"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lastRenderedPageBreak/>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גירסה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שידרוג מרחוק של גירסת התוכנה. </w:t>
      </w:r>
    </w:p>
    <w:p w14:paraId="2C92D60E" w14:textId="30305434" w:rsidR="00974C1A" w:rsidRPr="002740BE" w:rsidRDefault="00974C1A" w:rsidP="00216000">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216000">
        <w:rPr>
          <w:rFonts w:asciiTheme="majorBidi" w:hAnsiTheme="majorBidi" w:hint="cs"/>
          <w:szCs w:val="24"/>
          <w:rtl/>
        </w:rPr>
        <w:t>יהיו</w:t>
      </w:r>
      <w:r w:rsidR="00216000"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2FF9967F" w:rsidR="00974C1A" w:rsidRPr="002740BE" w:rsidRDefault="00974C1A" w:rsidP="00ED2784">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ED2784">
        <w:rPr>
          <w:rFonts w:asciiTheme="majorBidi" w:hAnsiTheme="majorBidi" w:hint="cs"/>
          <w:szCs w:val="24"/>
          <w:rtl/>
        </w:rPr>
        <w:t>שיותקנו יתמכו</w:t>
      </w:r>
      <w:r w:rsidR="00ED2784" w:rsidRPr="002740BE">
        <w:rPr>
          <w:rFonts w:asciiTheme="majorBidi" w:hAnsiTheme="majorBidi" w:hint="cs"/>
          <w:szCs w:val="24"/>
          <w:rtl/>
        </w:rPr>
        <w:t xml:space="preserve"> </w:t>
      </w:r>
      <w:r w:rsidRPr="002740BE">
        <w:rPr>
          <w:rFonts w:asciiTheme="majorBidi" w:hAnsiTheme="majorBidi" w:hint="cs"/>
          <w:szCs w:val="24"/>
          <w:rtl/>
        </w:rPr>
        <w:t>ביכולות הבאות:</w:t>
      </w:r>
    </w:p>
    <w:p w14:paraId="371799B0" w14:textId="3DD4AFF2"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5F049A">
        <w:rPr>
          <w:rFonts w:asciiTheme="majorBidi" w:hAnsiTheme="majorBidi" w:hint="cs"/>
          <w:szCs w:val="24"/>
          <w:rtl/>
        </w:rPr>
        <w:t>;</w:t>
      </w:r>
    </w:p>
    <w:p w14:paraId="1F6FBCCC" w14:textId="02D304B1"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5F049A">
        <w:rPr>
          <w:rFonts w:asciiTheme="majorBidi" w:hAnsiTheme="majorBidi" w:hint="cs"/>
          <w:szCs w:val="24"/>
          <w:rtl/>
        </w:rPr>
        <w:t>;</w:t>
      </w:r>
    </w:p>
    <w:p w14:paraId="1CAA9901" w14:textId="3C3BC6BD"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5F049A">
        <w:rPr>
          <w:rFonts w:asciiTheme="majorBidi" w:hAnsiTheme="majorBidi" w:hint="cs"/>
          <w:szCs w:val="24"/>
          <w:rtl/>
        </w:rPr>
        <w:t>;</w:t>
      </w:r>
    </w:p>
    <w:p w14:paraId="471A21F1" w14:textId="36F9BBCA" w:rsidR="00974C1A" w:rsidRPr="00974C1A"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2846D981" w14:textId="6A8D6379" w:rsidR="003D6121" w:rsidRPr="003D6121" w:rsidRDefault="003D6121" w:rsidP="003D6121">
      <w:pPr>
        <w:numPr>
          <w:ilvl w:val="2"/>
          <w:numId w:val="44"/>
        </w:numPr>
        <w:spacing w:line="360" w:lineRule="auto"/>
        <w:ind w:left="1870" w:hanging="850"/>
        <w:jc w:val="both"/>
        <w:outlineLvl w:val="0"/>
        <w:rPr>
          <w:rFonts w:asciiTheme="majorBidi" w:hAnsiTheme="majorBidi"/>
          <w:szCs w:val="24"/>
        </w:rPr>
      </w:pPr>
      <w:r w:rsidRPr="003D6121">
        <w:rPr>
          <w:rFonts w:asciiTheme="majorBidi" w:hAnsiTheme="majorBidi"/>
          <w:szCs w:val="24"/>
          <w:rtl/>
        </w:rPr>
        <w:t>עמדות הטעינה יפעלו</w:t>
      </w:r>
      <w:r w:rsidRPr="003D6121">
        <w:rPr>
          <w:rFonts w:asciiTheme="majorBidi" w:hAnsiTheme="majorBidi" w:hint="cs"/>
          <w:szCs w:val="24"/>
          <w:rtl/>
        </w:rPr>
        <w:t xml:space="preserve"> בשעות פעילות החניון, </w:t>
      </w:r>
      <w:r w:rsidRPr="003D6121">
        <w:rPr>
          <w:rFonts w:asciiTheme="majorBidi" w:hAnsiTheme="majorBidi"/>
          <w:szCs w:val="24"/>
          <w:rtl/>
        </w:rPr>
        <w:t>ויהיו תקינות לפחות</w:t>
      </w:r>
      <w:r w:rsidRPr="003D6121">
        <w:rPr>
          <w:rFonts w:asciiTheme="majorBidi" w:hAnsiTheme="majorBidi" w:hint="cs"/>
          <w:szCs w:val="24"/>
          <w:rtl/>
        </w:rPr>
        <w:t xml:space="preserve"> ב-</w:t>
      </w:r>
      <w:r w:rsidRPr="003D6121">
        <w:rPr>
          <w:rFonts w:asciiTheme="majorBidi" w:hAnsiTheme="majorBidi"/>
          <w:szCs w:val="24"/>
          <w:rtl/>
        </w:rPr>
        <w:t xml:space="preserve"> </w:t>
      </w:r>
      <w:r w:rsidRPr="003D6121">
        <w:rPr>
          <w:rFonts w:asciiTheme="majorBidi" w:hAnsiTheme="majorBidi" w:hint="cs"/>
          <w:szCs w:val="24"/>
          <w:rtl/>
        </w:rPr>
        <w:t>90</w:t>
      </w:r>
      <w:r w:rsidRPr="003D6121">
        <w:rPr>
          <w:rFonts w:asciiTheme="majorBidi" w:hAnsiTheme="majorBidi"/>
          <w:szCs w:val="24"/>
          <w:rtl/>
        </w:rPr>
        <w:t>% מהזמן</w:t>
      </w:r>
      <w:r w:rsidRPr="003D6121">
        <w:rPr>
          <w:rFonts w:asciiTheme="majorBidi" w:hAnsiTheme="majorBidi" w:hint="cs"/>
          <w:szCs w:val="24"/>
          <w:rtl/>
        </w:rPr>
        <w:t xml:space="preserve"> בו החניון פעיל</w:t>
      </w:r>
      <w:r w:rsidRPr="003D6121">
        <w:rPr>
          <w:rFonts w:asciiTheme="majorBidi" w:hAnsiTheme="majorBidi"/>
          <w:szCs w:val="24"/>
          <w:rtl/>
        </w:rPr>
        <w:t>.</w:t>
      </w: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24FD9D5A" w14:textId="20CFF997" w:rsidR="0075618F" w:rsidRPr="0075618F" w:rsidRDefault="0075618F" w:rsidP="008420C2">
      <w:pPr>
        <w:numPr>
          <w:ilvl w:val="2"/>
          <w:numId w:val="44"/>
        </w:numPr>
        <w:spacing w:line="360" w:lineRule="auto"/>
        <w:ind w:left="1870" w:hanging="850"/>
        <w:jc w:val="both"/>
        <w:outlineLvl w:val="0"/>
        <w:rPr>
          <w:rFonts w:asciiTheme="majorBidi" w:hAnsiTheme="majorBidi"/>
          <w:szCs w:val="24"/>
        </w:rPr>
      </w:pPr>
      <w:r w:rsidRPr="0075618F">
        <w:rPr>
          <w:rFonts w:asciiTheme="majorBidi" w:hAnsiTheme="majorBidi"/>
          <w:szCs w:val="24"/>
          <w:rtl/>
        </w:rPr>
        <w:t xml:space="preserve">עמדות </w:t>
      </w:r>
      <w:r>
        <w:rPr>
          <w:rFonts w:asciiTheme="majorBidi" w:hAnsiTheme="majorBidi" w:hint="cs"/>
          <w:szCs w:val="24"/>
          <w:rtl/>
        </w:rPr>
        <w:t>ה</w:t>
      </w:r>
      <w:r w:rsidRPr="0075618F">
        <w:rPr>
          <w:rFonts w:asciiTheme="majorBidi" w:hAnsiTheme="majorBidi"/>
          <w:szCs w:val="24"/>
          <w:rtl/>
        </w:rPr>
        <w:t xml:space="preserve">טעינה יהיו צמודות למקום חניה ייעודי לרכב חשמלי </w:t>
      </w:r>
      <w:r w:rsidR="00AA50B3">
        <w:rPr>
          <w:rFonts w:asciiTheme="majorBidi" w:hAnsiTheme="majorBidi" w:hint="cs"/>
          <w:szCs w:val="24"/>
          <w:rtl/>
        </w:rPr>
        <w:t xml:space="preserve">החל מ-8:00 בבוקר </w:t>
      </w:r>
      <w:r w:rsidR="008420C2">
        <w:rPr>
          <w:rFonts w:asciiTheme="majorBidi" w:hAnsiTheme="majorBidi" w:hint="cs"/>
          <w:szCs w:val="24"/>
          <w:rtl/>
        </w:rPr>
        <w:t>ו</w:t>
      </w:r>
      <w:r w:rsidR="00AA50B3">
        <w:rPr>
          <w:rFonts w:asciiTheme="majorBidi" w:hAnsiTheme="majorBidi" w:hint="cs"/>
          <w:szCs w:val="24"/>
          <w:rtl/>
        </w:rPr>
        <w:t>עד 18:00 בערב לכל הפחות</w:t>
      </w:r>
      <w:r w:rsidR="00091BB7">
        <w:rPr>
          <w:rFonts w:asciiTheme="majorBidi" w:hAnsiTheme="majorBidi" w:hint="cs"/>
          <w:szCs w:val="24"/>
          <w:rtl/>
        </w:rPr>
        <w:t>, ויסומנו בשילוט מתאים</w:t>
      </w:r>
      <w:r w:rsidR="00AA50B3">
        <w:rPr>
          <w:rFonts w:asciiTheme="majorBidi" w:hAnsiTheme="majorBidi" w:hint="cs"/>
          <w:szCs w:val="24"/>
          <w:rtl/>
        </w:rPr>
        <w:t>.</w:t>
      </w:r>
      <w:r w:rsidRPr="0075618F">
        <w:rPr>
          <w:rFonts w:asciiTheme="majorBidi" w:hAnsiTheme="majorBidi"/>
          <w:szCs w:val="24"/>
          <w:rtl/>
        </w:rPr>
        <w:t xml:space="preserve"> </w:t>
      </w:r>
      <w:r w:rsidR="00D12D81">
        <w:rPr>
          <w:rFonts w:asciiTheme="majorBidi" w:hAnsiTheme="majorBidi" w:hint="cs"/>
          <w:szCs w:val="24"/>
          <w:rtl/>
        </w:rPr>
        <w:t xml:space="preserve">לכל שקע תוצמד חניה. כך לדוגמא, </w:t>
      </w:r>
      <w:r w:rsidRPr="0075618F">
        <w:rPr>
          <w:rFonts w:asciiTheme="majorBidi" w:hAnsiTheme="majorBidi"/>
          <w:szCs w:val="24"/>
          <w:rtl/>
        </w:rPr>
        <w:t xml:space="preserve">לעמדה בעלת שקע טעינה אחד יוצמד מקום חניה אחד ולעמדה בעלת שני שקעים יוצמדו שני מקומות חניה. </w:t>
      </w:r>
    </w:p>
    <w:p w14:paraId="3B11F082" w14:textId="77777777"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החנייה המשמשת את עמדת הטעינה תהיה נגישה לרכב נכים.</w:t>
      </w:r>
    </w:p>
    <w:p w14:paraId="6E637B7B" w14:textId="029B7DA2" w:rsidR="00260D58" w:rsidRDefault="00C542D7" w:rsidP="00C542D7">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 xml:space="preserve">בקרבת עמדות הטעינה </w:t>
      </w:r>
      <w:r w:rsidR="00260D58" w:rsidRPr="00260D58">
        <w:rPr>
          <w:rFonts w:asciiTheme="majorBidi" w:hAnsiTheme="majorBidi" w:hint="cs"/>
          <w:szCs w:val="24"/>
          <w:rtl/>
        </w:rPr>
        <w:t>יצוין</w:t>
      </w:r>
      <w:r w:rsidR="00260D58" w:rsidRPr="00260D58">
        <w:rPr>
          <w:rFonts w:asciiTheme="majorBidi" w:hAnsiTheme="majorBidi"/>
          <w:szCs w:val="24"/>
          <w:rtl/>
        </w:rPr>
        <w:t xml:space="preserve"> באופן ברור ובולט</w:t>
      </w:r>
      <w:r>
        <w:rPr>
          <w:rFonts w:asciiTheme="majorBidi" w:hAnsiTheme="majorBidi" w:hint="cs"/>
          <w:szCs w:val="24"/>
          <w:rtl/>
        </w:rPr>
        <w:t xml:space="preserve"> על גבי שלט, </w:t>
      </w:r>
      <w:r w:rsidRPr="00260D58">
        <w:rPr>
          <w:rFonts w:asciiTheme="majorBidi" w:hAnsiTheme="majorBidi" w:hint="cs"/>
          <w:szCs w:val="24"/>
          <w:rtl/>
        </w:rPr>
        <w:t>לאורך כל תקופת ההפעלה וגם</w:t>
      </w:r>
      <w:r w:rsidRPr="00260D58">
        <w:rPr>
          <w:rFonts w:asciiTheme="majorBidi" w:hAnsiTheme="majorBidi"/>
          <w:szCs w:val="24"/>
          <w:rtl/>
        </w:rPr>
        <w:t xml:space="preserve"> לאחר סיום ההסכם עם המשרד</w:t>
      </w:r>
      <w:r>
        <w:rPr>
          <w:rFonts w:asciiTheme="majorBidi" w:hAnsiTheme="majorBidi" w:hint="cs"/>
          <w:szCs w:val="24"/>
          <w:rtl/>
        </w:rPr>
        <w:t xml:space="preserve">, </w:t>
      </w:r>
      <w:r w:rsidR="00260D58" w:rsidRPr="00C542D7">
        <w:rPr>
          <w:rFonts w:asciiTheme="majorBidi" w:hAnsiTheme="majorBidi"/>
          <w:szCs w:val="24"/>
          <w:rtl/>
        </w:rPr>
        <w:t xml:space="preserve">כי </w:t>
      </w:r>
      <w:r w:rsidRPr="00C542D7">
        <w:rPr>
          <w:rFonts w:asciiTheme="majorBidi" w:hAnsiTheme="majorBidi" w:hint="cs"/>
          <w:szCs w:val="24"/>
          <w:rtl/>
        </w:rPr>
        <w:t xml:space="preserve">הקמת </w:t>
      </w:r>
      <w:r w:rsidR="00260D58" w:rsidRPr="00C542D7">
        <w:rPr>
          <w:rFonts w:asciiTheme="majorBidi" w:hAnsiTheme="majorBidi"/>
          <w:szCs w:val="24"/>
          <w:rtl/>
        </w:rPr>
        <w:t>עמד</w:t>
      </w:r>
      <w:r w:rsidRPr="00C542D7">
        <w:rPr>
          <w:rFonts w:asciiTheme="majorBidi" w:hAnsiTheme="majorBidi" w:hint="cs"/>
          <w:szCs w:val="24"/>
          <w:rtl/>
        </w:rPr>
        <w:t>ות</w:t>
      </w:r>
      <w:r w:rsidR="00260D58" w:rsidRPr="00C542D7">
        <w:rPr>
          <w:rFonts w:asciiTheme="majorBidi" w:hAnsiTheme="majorBidi"/>
          <w:szCs w:val="24"/>
          <w:rtl/>
        </w:rPr>
        <w:t xml:space="preserve"> </w:t>
      </w:r>
      <w:r w:rsidRPr="00C542D7">
        <w:rPr>
          <w:rFonts w:asciiTheme="majorBidi" w:hAnsiTheme="majorBidi" w:hint="cs"/>
          <w:szCs w:val="24"/>
          <w:rtl/>
        </w:rPr>
        <w:t>ה</w:t>
      </w:r>
      <w:r w:rsidR="00260D58" w:rsidRPr="00C542D7">
        <w:rPr>
          <w:rFonts w:asciiTheme="majorBidi" w:hAnsiTheme="majorBidi"/>
          <w:szCs w:val="24"/>
          <w:rtl/>
        </w:rPr>
        <w:t>טעינ</w:t>
      </w:r>
      <w:r w:rsidRPr="00C542D7">
        <w:rPr>
          <w:rFonts w:asciiTheme="majorBidi" w:hAnsiTheme="majorBidi" w:hint="cs"/>
          <w:szCs w:val="24"/>
          <w:rtl/>
        </w:rPr>
        <w:t>ה</w:t>
      </w:r>
      <w:r w:rsidR="00260D58" w:rsidRPr="00C542D7">
        <w:rPr>
          <w:rFonts w:asciiTheme="majorBidi" w:hAnsiTheme="majorBidi"/>
          <w:szCs w:val="24"/>
          <w:rtl/>
        </w:rPr>
        <w:t xml:space="preserve"> </w:t>
      </w:r>
      <w:r w:rsidRPr="00C542D7">
        <w:rPr>
          <w:rFonts w:asciiTheme="majorBidi" w:hAnsiTheme="majorBidi" w:hint="cs"/>
          <w:szCs w:val="24"/>
          <w:rtl/>
        </w:rPr>
        <w:t>נעשתה</w:t>
      </w:r>
      <w:r w:rsidR="00260D58" w:rsidRPr="00C542D7">
        <w:rPr>
          <w:rFonts w:asciiTheme="majorBidi" w:hAnsiTheme="majorBidi"/>
          <w:szCs w:val="24"/>
          <w:rtl/>
        </w:rPr>
        <w:t xml:space="preserve"> בתמיכת משרד האנרגיה</w:t>
      </w:r>
      <w:r>
        <w:rPr>
          <w:rFonts w:asciiTheme="majorBidi" w:hAnsiTheme="majorBidi" w:hint="cs"/>
          <w:szCs w:val="24"/>
          <w:rtl/>
        </w:rPr>
        <w:t>.</w:t>
      </w:r>
    </w:p>
    <w:p w14:paraId="0CDA6626" w14:textId="77777777" w:rsidR="00E029A7" w:rsidRPr="00BF6B69" w:rsidRDefault="00E029A7" w:rsidP="00E029A7">
      <w:pPr>
        <w:spacing w:line="360" w:lineRule="auto"/>
        <w:ind w:left="1870"/>
        <w:jc w:val="both"/>
        <w:outlineLvl w:val="0"/>
        <w:rPr>
          <w:rFonts w:asciiTheme="majorBidi" w:hAnsiTheme="majorBidi"/>
          <w:szCs w:val="24"/>
        </w:rPr>
      </w:pP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6A8948D2"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הנתונים יכללו את סך היקף הטעינה, לרבות פילוח שבועי, משך טעינה ממוצעת ללקוח,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000B0E7B" w14:textId="58AC200A" w:rsidR="00937F76" w:rsidRDefault="00FB1499" w:rsidP="00AC3777">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57488917" w14:textId="77777777" w:rsidR="002F12DA" w:rsidRDefault="002F12DA" w:rsidP="002F12DA">
      <w:pPr>
        <w:spacing w:line="360" w:lineRule="auto"/>
        <w:contextualSpacing/>
        <w:jc w:val="both"/>
        <w:outlineLvl w:val="0"/>
        <w:rPr>
          <w:rFonts w:asciiTheme="majorBidi" w:hAnsiTheme="majorBidi"/>
          <w:szCs w:val="24"/>
          <w:rtl/>
        </w:rPr>
      </w:pPr>
    </w:p>
    <w:p w14:paraId="07B90143" w14:textId="77777777" w:rsidR="00D436FD" w:rsidRDefault="00D436FD" w:rsidP="002F12DA">
      <w:pPr>
        <w:spacing w:line="360" w:lineRule="auto"/>
        <w:contextualSpacing/>
        <w:jc w:val="both"/>
        <w:outlineLvl w:val="0"/>
        <w:rPr>
          <w:rFonts w:asciiTheme="majorBidi" w:hAnsiTheme="majorBidi"/>
          <w:szCs w:val="24"/>
          <w:rtl/>
        </w:rPr>
      </w:pPr>
    </w:p>
    <w:p w14:paraId="005783FA" w14:textId="77777777" w:rsidR="00267E46" w:rsidRPr="00AC3777" w:rsidRDefault="00267E46" w:rsidP="002F12DA">
      <w:pPr>
        <w:spacing w:line="360" w:lineRule="auto"/>
        <w:contextualSpacing/>
        <w:jc w:val="both"/>
        <w:outlineLvl w:val="0"/>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484547E4"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503E605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07566AB0" w:rsidR="00AB35BA" w:rsidRPr="00D61E5F" w:rsidRDefault="00AB35BA" w:rsidP="00A05BCB">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240E0F">
                  <w:rPr>
                    <w:szCs w:val="24"/>
                    <w:rtl/>
                  </w:rPr>
                  <w:t>הקמת עמדות טעינה איטיות (</w:t>
                </w:r>
                <w:r w:rsidR="00240E0F">
                  <w:rPr>
                    <w:szCs w:val="24"/>
                  </w:rPr>
                  <w:t>AC</w:t>
                </w:r>
                <w:r w:rsidR="00240E0F">
                  <w:rPr>
                    <w:szCs w:val="24"/>
                    <w:rtl/>
                  </w:rPr>
                  <w:t>) לרכבים חשמליים בחניוני מעסיקים</w:t>
                </w:r>
              </w:sdtContent>
            </w:sdt>
            <w:r w:rsidRPr="00D61E5F">
              <w:rPr>
                <w:rFonts w:hint="cs"/>
                <w:szCs w:val="24"/>
                <w:rtl/>
              </w:rPr>
              <w:t xml:space="preserve"> כמפורט בהסכם זה</w:t>
            </w:r>
            <w:r w:rsidR="002E44EA">
              <w:rPr>
                <w:rFonts w:hint="cs"/>
                <w:szCs w:val="24"/>
                <w:rtl/>
              </w:rPr>
              <w:t xml:space="preserve"> ובנספח א'1 המצ"ב (להלן: "</w:t>
            </w:r>
            <w:r w:rsidR="002E44EA" w:rsidRPr="000F6752">
              <w:rPr>
                <w:rFonts w:hint="eastAsia"/>
                <w:b/>
                <w:bCs/>
                <w:szCs w:val="24"/>
                <w:rtl/>
              </w:rPr>
              <w:t>העבודה</w:t>
            </w:r>
            <w:r w:rsidR="002E44EA">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12B449D0" w:rsidR="00AB35BA" w:rsidRPr="00D61E5F" w:rsidRDefault="00AB35BA" w:rsidP="00A708FE">
            <w:pPr>
              <w:spacing w:line="360" w:lineRule="auto"/>
              <w:jc w:val="both"/>
              <w:rPr>
                <w:szCs w:val="24"/>
                <w:rtl/>
              </w:rPr>
            </w:pPr>
            <w:r w:rsidRPr="00D61E5F">
              <w:rPr>
                <w:rFonts w:hint="cs"/>
                <w:szCs w:val="24"/>
                <w:rtl/>
              </w:rPr>
              <w:t xml:space="preserve">ולצורך </w:t>
            </w:r>
            <w:r w:rsidR="00A708FE">
              <w:rPr>
                <w:rFonts w:hint="cs"/>
                <w:szCs w:val="24"/>
                <w:rtl/>
              </w:rPr>
              <w:t xml:space="preserve">ביצוע העבודה </w:t>
            </w:r>
            <w:r w:rsidRPr="00D61E5F">
              <w:rPr>
                <w:rFonts w:hint="cs"/>
                <w:szCs w:val="24"/>
                <w:rtl/>
              </w:rPr>
              <w:t xml:space="preserve">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C1FFC">
                  <w:rPr>
                    <w:rFonts w:hint="cs"/>
                    <w:szCs w:val="24"/>
                    <w:rtl/>
                  </w:rPr>
                  <w:t>117</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34AC7BFD" w:rsidR="00AB35BA" w:rsidRPr="00D61E5F" w:rsidRDefault="00AB35BA" w:rsidP="00351A0D">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B36B21">
              <w:rPr>
                <w:rFonts w:hint="cs"/>
                <w:szCs w:val="24"/>
                <w:rtl/>
              </w:rPr>
              <w:t>העבודה</w:t>
            </w:r>
            <w:r w:rsidR="00B36B21" w:rsidRPr="00D61E5F">
              <w:rPr>
                <w:rFonts w:hint="cs"/>
                <w:szCs w:val="24"/>
                <w:rtl/>
              </w:rPr>
              <w:t xml:space="preserve">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C23F75">
              <w:rPr>
                <w:rFonts w:hint="eastAsia"/>
                <w:b/>
                <w:bCs/>
                <w:szCs w:val="24"/>
                <w:rtl/>
              </w:rPr>
              <w:t>כנספח</w:t>
            </w:r>
            <w:r w:rsidRPr="00AB35BA">
              <w:rPr>
                <w:rFonts w:hint="cs"/>
                <w:b/>
                <w:bCs/>
                <w:szCs w:val="24"/>
                <w:rtl/>
              </w:rPr>
              <w:t xml:space="preserve"> </w:t>
            </w:r>
            <w:r w:rsidR="00351A0D">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0D2A40A7" w14:textId="77777777" w:rsidR="003E2AC2" w:rsidRPr="00D61E5F" w:rsidRDefault="003E2AC2" w:rsidP="00AB35BA">
      <w:pPr>
        <w:spacing w:line="360" w:lineRule="auto"/>
        <w:ind w:left="708" w:hanging="708"/>
        <w:jc w:val="center"/>
        <w:rPr>
          <w:b/>
          <w:bCs/>
          <w:szCs w:val="24"/>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lastRenderedPageBreak/>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784574AB" w:rsidR="00AB35BA" w:rsidRPr="00D61E5F" w:rsidRDefault="00F825D4" w:rsidP="00FC0E1F">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 xml:space="preserve">לבצע את </w:t>
      </w:r>
      <w:r w:rsidR="00FC0E1F">
        <w:rPr>
          <w:rFonts w:hint="cs"/>
          <w:szCs w:val="24"/>
          <w:rtl/>
        </w:rPr>
        <w:t>העבודה</w:t>
      </w:r>
      <w:r w:rsidR="00FC0E1F" w:rsidRPr="00D61E5F">
        <w:rPr>
          <w:rFonts w:hint="cs"/>
          <w:szCs w:val="24"/>
          <w:rtl/>
        </w:rPr>
        <w:t xml:space="preserve"> </w:t>
      </w:r>
      <w:r w:rsidR="00AB35BA" w:rsidRPr="00D61E5F">
        <w:rPr>
          <w:rFonts w:hint="cs"/>
          <w:szCs w:val="24"/>
          <w:rtl/>
        </w:rPr>
        <w:t>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FC0E1F">
        <w:rPr>
          <w:rFonts w:hint="cs"/>
          <w:szCs w:val="24"/>
          <w:rtl/>
        </w:rPr>
        <w:t>העבודה</w:t>
      </w:r>
      <w:r w:rsidR="00FC0E1F" w:rsidRPr="00D61E5F">
        <w:rPr>
          <w:rFonts w:hint="cs"/>
          <w:szCs w:val="24"/>
          <w:rtl/>
        </w:rPr>
        <w:t xml:space="preserve"> </w:t>
      </w:r>
      <w:r w:rsidR="00FC0E1F">
        <w:rPr>
          <w:rFonts w:hint="cs"/>
          <w:szCs w:val="24"/>
          <w:rtl/>
        </w:rPr>
        <w:t>תכלול</w:t>
      </w:r>
      <w:r w:rsidR="00AB35BA" w:rsidRPr="00D61E5F">
        <w:rPr>
          <w:rFonts w:hint="cs"/>
          <w:szCs w:val="24"/>
          <w:rtl/>
        </w:rPr>
        <w:t xml:space="preserve"> כל פעולה אחרת הנדרשת לשם </w:t>
      </w:r>
      <w:r w:rsidR="00FC0E1F">
        <w:rPr>
          <w:rFonts w:hint="cs"/>
          <w:szCs w:val="24"/>
          <w:rtl/>
        </w:rPr>
        <w:t>ביצועה</w:t>
      </w:r>
      <w:r w:rsidR="00FC0E1F"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14DB6A55" w:rsidR="002216D6" w:rsidRPr="008756DA" w:rsidRDefault="00FC0E1F" w:rsidP="00E655EF">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F50F76">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0C604822"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3265EA0A" w:rsidR="00E61470" w:rsidRPr="00E61470" w:rsidRDefault="00F825D4" w:rsidP="009B05AE">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9B05AE">
        <w:rPr>
          <w:rFonts w:asciiTheme="majorBidi" w:hAnsiTheme="majorBidi" w:hint="cs"/>
          <w:szCs w:val="24"/>
          <w:rtl/>
        </w:rPr>
        <w:t>לבצע את העבודה</w:t>
      </w:r>
      <w:r w:rsidR="00E61470" w:rsidRPr="008756DA">
        <w:rPr>
          <w:rFonts w:asciiTheme="majorBidi" w:hAnsiTheme="majorBidi"/>
          <w:szCs w:val="24"/>
          <w:rtl/>
        </w:rPr>
        <w:t xml:space="preserve"> במומחיות, במקצועיות ובמיומנות על פי כל הסטנדרטים המקצועיים המקובלים.</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0F37A27E" w:rsidR="00AB35BA" w:rsidRPr="00E9748E" w:rsidRDefault="00F825D4" w:rsidP="00BD5D29">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BD5D29">
        <w:rPr>
          <w:rFonts w:hint="cs"/>
          <w:szCs w:val="24"/>
          <w:rtl/>
        </w:rPr>
        <w:t>העבודה</w:t>
      </w:r>
      <w:r w:rsidR="00BD5D29" w:rsidRPr="00E9748E">
        <w:rPr>
          <w:szCs w:val="24"/>
          <w:rtl/>
        </w:rPr>
        <w:t xml:space="preserve"> </w:t>
      </w:r>
      <w:r w:rsidR="00BD5D29">
        <w:rPr>
          <w:rFonts w:hint="cs"/>
          <w:szCs w:val="24"/>
          <w:rtl/>
        </w:rPr>
        <w:t>בפיקוחה</w:t>
      </w:r>
      <w:r w:rsidR="00BD5D29" w:rsidRPr="00E9748E">
        <w:rPr>
          <w:szCs w:val="24"/>
          <w:rtl/>
        </w:rPr>
        <w:t xml:space="preserve"> </w:t>
      </w:r>
      <w:r w:rsidR="00AB35BA" w:rsidRPr="00E9748E">
        <w:rPr>
          <w:szCs w:val="24"/>
          <w:rtl/>
        </w:rPr>
        <w:t>של</w:t>
      </w:r>
      <w:r w:rsidR="00AB35BA" w:rsidRPr="00E9748E">
        <w:rPr>
          <w:rFonts w:hint="cs"/>
          <w:szCs w:val="24"/>
          <w:rtl/>
        </w:rPr>
        <w:t xml:space="preserve"> </w:t>
      </w:r>
      <w:r w:rsidR="00BD5D29" w:rsidRPr="00464103">
        <w:rPr>
          <w:rFonts w:hint="cs"/>
          <w:szCs w:val="24"/>
          <w:rtl/>
        </w:rPr>
        <w:t>ה</w:t>
      </w:r>
      <w:r w:rsidR="00BD5D29">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BD5D29">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07E1C857" w:rsidR="00AB35BA" w:rsidRPr="001F1A1A" w:rsidRDefault="00AB35BA" w:rsidP="0098199D">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98199D">
        <w:rPr>
          <w:rFonts w:hint="cs"/>
          <w:szCs w:val="24"/>
          <w:rtl/>
        </w:rPr>
        <w:t>בביצוע</w:t>
      </w:r>
      <w:r w:rsidR="0098199D" w:rsidRPr="00E9748E">
        <w:rPr>
          <w:rFonts w:hint="cs"/>
          <w:szCs w:val="24"/>
          <w:rtl/>
        </w:rPr>
        <w:t xml:space="preserve"> </w:t>
      </w:r>
      <w:r w:rsidR="0098199D">
        <w:rPr>
          <w:rFonts w:hint="cs"/>
          <w:szCs w:val="24"/>
          <w:rtl/>
        </w:rPr>
        <w:t>העבודה</w:t>
      </w:r>
      <w:r w:rsidRPr="00E9748E">
        <w:rPr>
          <w:rFonts w:hint="cs"/>
          <w:szCs w:val="24"/>
          <w:rtl/>
        </w:rPr>
        <w:t>.</w:t>
      </w:r>
    </w:p>
    <w:p w14:paraId="5B4A5F88" w14:textId="625BCFF6" w:rsidR="005103D8" w:rsidRPr="009B6DDB" w:rsidRDefault="005103D8" w:rsidP="001F1A1A">
      <w:pPr>
        <w:numPr>
          <w:ilvl w:val="1"/>
          <w:numId w:val="99"/>
        </w:numPr>
        <w:tabs>
          <w:tab w:val="clear" w:pos="1134"/>
          <w:tab w:val="num" w:pos="1445"/>
          <w:tab w:val="num" w:pos="2012"/>
        </w:tabs>
        <w:spacing w:line="360" w:lineRule="auto"/>
        <w:ind w:left="1161" w:right="0" w:hanging="425"/>
        <w:jc w:val="both"/>
        <w:rPr>
          <w:szCs w:val="24"/>
        </w:rPr>
      </w:pPr>
      <w:r w:rsidRPr="009B6DDB">
        <w:rPr>
          <w:rFonts w:hint="cs"/>
          <w:szCs w:val="24"/>
          <w:rtl/>
        </w:rPr>
        <w:t xml:space="preserve">הממונה יהיה זכאי לבצע בדיקה של עמידה בדרישות הקול הקורא כל אימת שיחפוץ בכך וללא התראה מוקדמת, הן בתקופת ההקמה והן בתקופת ההפעלה.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21C54299" w14:textId="7AC61861" w:rsidR="003D7817" w:rsidRDefault="005A12B8" w:rsidP="005A12B8">
      <w:pPr>
        <w:numPr>
          <w:ilvl w:val="1"/>
          <w:numId w:val="99"/>
        </w:numPr>
        <w:tabs>
          <w:tab w:val="clear" w:pos="1134"/>
          <w:tab w:val="num" w:pos="1445"/>
          <w:tab w:val="num" w:pos="2012"/>
        </w:tabs>
        <w:spacing w:line="360" w:lineRule="auto"/>
        <w:ind w:left="1161" w:right="0" w:hanging="425"/>
        <w:jc w:val="both"/>
        <w:rPr>
          <w:szCs w:val="24"/>
          <w:u w:val="single"/>
        </w:rPr>
      </w:pPr>
      <w:r>
        <w:rPr>
          <w:rFonts w:hint="cs"/>
          <w:szCs w:val="24"/>
          <w:rtl/>
        </w:rPr>
        <w:t>ה</w:t>
      </w:r>
      <w:r w:rsidR="003D7817">
        <w:rPr>
          <w:rFonts w:hint="cs"/>
          <w:szCs w:val="24"/>
          <w:rtl/>
        </w:rPr>
        <w:t xml:space="preserve">סכם </w:t>
      </w:r>
      <w:r w:rsidR="003D7817" w:rsidRPr="00E9748E">
        <w:rPr>
          <w:szCs w:val="24"/>
          <w:rtl/>
        </w:rPr>
        <w:t>זה נעשה לתקופה של</w:t>
      </w:r>
      <w:r>
        <w:rPr>
          <w:rFonts w:hint="cs"/>
          <w:szCs w:val="24"/>
          <w:rtl/>
        </w:rPr>
        <w:t xml:space="preserve"> עד</w:t>
      </w:r>
      <w:r w:rsidR="003D7817" w:rsidRPr="00E9748E">
        <w:rPr>
          <w:szCs w:val="24"/>
          <w:rtl/>
        </w:rPr>
        <w:t xml:space="preserve"> </w:t>
      </w:r>
      <w:r w:rsidR="003D7817">
        <w:rPr>
          <w:rFonts w:hint="cs"/>
          <w:szCs w:val="24"/>
          <w:rtl/>
        </w:rPr>
        <w:t>שש שנים וחצי (להלן: "</w:t>
      </w:r>
      <w:r w:rsidR="003D7817" w:rsidRPr="000F6752">
        <w:rPr>
          <w:rFonts w:hint="cs"/>
          <w:b/>
          <w:bCs/>
          <w:szCs w:val="24"/>
          <w:rtl/>
        </w:rPr>
        <w:t>תקופת ההסכם</w:t>
      </w:r>
      <w:r w:rsidR="003D7817">
        <w:rPr>
          <w:rFonts w:hint="cs"/>
          <w:szCs w:val="24"/>
          <w:rtl/>
        </w:rPr>
        <w:t>").</w:t>
      </w:r>
    </w:p>
    <w:p w14:paraId="0A2747F0" w14:textId="7371B256" w:rsidR="001A487A" w:rsidRDefault="003D7817" w:rsidP="001A487A">
      <w:pPr>
        <w:pStyle w:val="af5"/>
        <w:numPr>
          <w:ilvl w:val="0"/>
          <w:numId w:val="121"/>
        </w:numPr>
        <w:tabs>
          <w:tab w:val="num" w:pos="2012"/>
        </w:tabs>
        <w:spacing w:line="360" w:lineRule="auto"/>
        <w:ind w:left="1636" w:right="567"/>
        <w:jc w:val="both"/>
        <w:rPr>
          <w:szCs w:val="24"/>
        </w:rPr>
      </w:pPr>
      <w:r w:rsidRPr="00930F67">
        <w:rPr>
          <w:rFonts w:hint="cs"/>
          <w:szCs w:val="24"/>
          <w:rtl/>
        </w:rPr>
        <w:t>הקמת העמדות תתבצע בתקופה של</w:t>
      </w:r>
      <w:r w:rsidR="005A12B8">
        <w:rPr>
          <w:rFonts w:hint="cs"/>
          <w:szCs w:val="24"/>
          <w:rtl/>
        </w:rPr>
        <w:t xml:space="preserve"> עד</w:t>
      </w:r>
      <w:r w:rsidRPr="00930F67">
        <w:rPr>
          <w:rFonts w:hint="cs"/>
          <w:szCs w:val="24"/>
          <w:rtl/>
        </w:rPr>
        <w:t xml:space="preserve"> 18 חודשים מיום __________ ועד ליום __________.</w:t>
      </w:r>
    </w:p>
    <w:p w14:paraId="7129EA55" w14:textId="42006888" w:rsidR="001A487A" w:rsidRPr="001F1A1A" w:rsidRDefault="001A487A" w:rsidP="003C21BE">
      <w:pPr>
        <w:pStyle w:val="af5"/>
        <w:numPr>
          <w:ilvl w:val="0"/>
          <w:numId w:val="121"/>
        </w:numPr>
        <w:tabs>
          <w:tab w:val="num" w:pos="2012"/>
        </w:tabs>
        <w:spacing w:line="360" w:lineRule="auto"/>
        <w:ind w:left="1636" w:right="567"/>
        <w:jc w:val="both"/>
        <w:rPr>
          <w:szCs w:val="24"/>
        </w:rPr>
      </w:pPr>
      <w:r>
        <w:rPr>
          <w:rFonts w:hint="cs"/>
          <w:szCs w:val="24"/>
          <w:rtl/>
        </w:rPr>
        <w:t xml:space="preserve">הפעלת העמדות תהיה לתקופה של 5 שנים, החל ממועד סיום ההקמה ועם קבלת אישור מטעם המשרד כי </w:t>
      </w:r>
      <w:r w:rsidR="003C21BE">
        <w:rPr>
          <w:rFonts w:hint="cs"/>
          <w:szCs w:val="24"/>
          <w:rtl/>
        </w:rPr>
        <w:t>עבודת ההקמה</w:t>
      </w:r>
      <w:r>
        <w:rPr>
          <w:rFonts w:hint="cs"/>
          <w:szCs w:val="24"/>
          <w:rtl/>
        </w:rPr>
        <w:t xml:space="preserve"> בוצעה לשביעות רצונו, מיום </w:t>
      </w:r>
      <w:r w:rsidRPr="00930F67">
        <w:rPr>
          <w:rFonts w:hint="cs"/>
          <w:szCs w:val="24"/>
          <w:rtl/>
        </w:rPr>
        <w:t>__________ ועד ליום __________</w:t>
      </w:r>
      <w:r>
        <w:rPr>
          <w:rFonts w:hint="cs"/>
          <w:szCs w:val="24"/>
          <w:rtl/>
        </w:rPr>
        <w:t>.</w:t>
      </w:r>
    </w:p>
    <w:p w14:paraId="66F93568" w14:textId="01D8EC65" w:rsidR="00D11E80" w:rsidRDefault="00AB35BA" w:rsidP="007868B4">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8E2305">
        <w:rPr>
          <w:rFonts w:asciiTheme="majorBidi" w:hAnsiTheme="majorBidi" w:hint="cs"/>
          <w:szCs w:val="24"/>
          <w:rtl/>
        </w:rPr>
        <w:t>ההקמה ב</w:t>
      </w:r>
      <w:r w:rsidR="007868B4">
        <w:rPr>
          <w:rFonts w:asciiTheme="majorBidi" w:hAnsiTheme="majorBidi" w:hint="cs"/>
          <w:szCs w:val="24"/>
          <w:rtl/>
        </w:rPr>
        <w:t xml:space="preserve">תקופה של עד </w:t>
      </w:r>
      <w:r w:rsidR="008E2305">
        <w:rPr>
          <w:rFonts w:asciiTheme="majorBidi" w:hAnsiTheme="majorBidi" w:hint="cs"/>
          <w:szCs w:val="24"/>
          <w:rtl/>
        </w:rPr>
        <w:t>6 חודשים נוספים.</w:t>
      </w:r>
      <w:r w:rsidR="008E2305" w:rsidRPr="00E9748E">
        <w:rPr>
          <w:rFonts w:asciiTheme="majorBidi" w:hAnsiTheme="majorBidi"/>
          <w:szCs w:val="24"/>
          <w:rtl/>
        </w:rPr>
        <w:t xml:space="preserve"> </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44A6F9E7" w14:textId="79F19E4D"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14:paraId="16DC1634" w14:textId="0947C776" w:rsidR="00AB35BA" w:rsidRPr="00AB35BA" w:rsidRDefault="00AB35BA" w:rsidP="007F1AF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F1AF4">
        <w:rPr>
          <w:rFonts w:hint="cs"/>
          <w:szCs w:val="24"/>
          <w:u w:val="single"/>
          <w:rtl/>
        </w:rPr>
        <w:t>_________</w:t>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w:t>
      </w:r>
      <w:r w:rsidR="00353C75">
        <w:rPr>
          <w:rFonts w:hint="cs"/>
          <w:szCs w:val="24"/>
          <w:rtl/>
        </w:rPr>
        <w:t xml:space="preserve"> הכולל מע''מ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7A505CA8" w:rsidR="00AB35BA" w:rsidRPr="00D61E5F" w:rsidRDefault="00AB35BA" w:rsidP="003527E6">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003527E6">
        <w:rPr>
          <w:rFonts w:hint="cs"/>
          <w:szCs w:val="24"/>
          <w:rtl/>
        </w:rPr>
        <w:t>העבודה</w:t>
      </w:r>
      <w:r w:rsidR="003527E6"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2FD18FED"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ו/או שהמשרד עשה שימוש בזכויותיו להוצאות הסכומים ש</w:t>
      </w:r>
      <w:r w:rsidR="00F825D4">
        <w:rPr>
          <w:rFonts w:hint="cs"/>
          <w:szCs w:val="24"/>
          <w:rtl/>
        </w:rPr>
        <w:t>היזם</w:t>
      </w:r>
      <w:r w:rsidRPr="00D61E5F">
        <w:rPr>
          <w:rFonts w:hint="cs"/>
          <w:szCs w:val="24"/>
          <w:rtl/>
        </w:rPr>
        <w:t xml:space="preserve"> חייב בהם על פי החוזה, יהא המשרד זכאי לממש את הערבות, כולה או מקצתה.</w:t>
      </w:r>
    </w:p>
    <w:p w14:paraId="02B3348A" w14:textId="7CA94F1C"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4BC10B6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47DE9D0C"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ED50D86" w14:textId="77777777" w:rsidR="00AB35BA" w:rsidRPr="00D61E5F" w:rsidRDefault="00AB35BA" w:rsidP="00AB35BA">
      <w:pPr>
        <w:spacing w:line="360" w:lineRule="auto"/>
        <w:rPr>
          <w:rtl/>
        </w:rPr>
      </w:pPr>
    </w:p>
    <w:p w14:paraId="2E74B322" w14:textId="423BA528"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053BDA88"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643B5591" w:rsidR="00AB35BA" w:rsidRPr="00D61E5F" w:rsidRDefault="00AB35BA" w:rsidP="00060971">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r w:rsidR="00060971">
        <w:rPr>
          <w:rFonts w:hint="cs"/>
          <w:szCs w:val="24"/>
          <w:rtl/>
        </w:rPr>
        <w:t>.</w:t>
      </w:r>
      <w:r w:rsidRPr="00D61E5F">
        <w:rPr>
          <w:rFonts w:hint="cs"/>
          <w:szCs w:val="24"/>
          <w:rtl/>
        </w:rPr>
        <w:t xml:space="preserve"> </w:t>
      </w:r>
    </w:p>
    <w:p w14:paraId="2F27F8A1" w14:textId="534E846D" w:rsidR="00AB35BA" w:rsidRPr="00D61E5F" w:rsidRDefault="00AB35BA" w:rsidP="0000577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00577A">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06FCCC2E" w14:textId="256995C2"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lastRenderedPageBreak/>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24D2F8EF" w:rsidR="00AB35BA" w:rsidRDefault="00AB35BA" w:rsidP="00B51EC2">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w:t>
      </w:r>
      <w:r w:rsidR="00947093">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w:t>
      </w:r>
      <w:r w:rsidR="001A0506">
        <w:rPr>
          <w:rFonts w:hint="cs"/>
          <w:szCs w:val="24"/>
          <w:rtl/>
        </w:rPr>
        <w:t>כי</w:t>
      </w:r>
      <w:r w:rsidR="00684A45">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7682A1C4" w:rsidR="00AB35BA" w:rsidRPr="00B300D6" w:rsidRDefault="00AB35BA" w:rsidP="00351A0D">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00351A0D">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w:t>
      </w:r>
      <w:r w:rsidRPr="00B3687D">
        <w:rPr>
          <w:rFonts w:asciiTheme="majorBidi" w:hAnsiTheme="majorBidi"/>
          <w:color w:val="0D0D0D" w:themeColor="text1" w:themeTint="F2"/>
          <w:szCs w:val="24"/>
          <w:rtl/>
        </w:rPr>
        <w:t>שהינה</w:t>
      </w:r>
      <w:r w:rsidRPr="00790BE2">
        <w:rPr>
          <w:rFonts w:asciiTheme="majorBidi" w:hAnsiTheme="majorBidi"/>
          <w:color w:val="0D0D0D" w:themeColor="text1" w:themeTint="F2"/>
          <w:szCs w:val="24"/>
          <w:rtl/>
        </w:rPr>
        <w:t xml:space="preserve"> סופית ומוחלטת לכל תקופת ההסכם</w:t>
      </w:r>
      <w:r w:rsidRPr="00B300D6">
        <w:rPr>
          <w:szCs w:val="24"/>
          <w:rtl/>
        </w:rPr>
        <w:t xml:space="preserve">. </w:t>
      </w:r>
    </w:p>
    <w:p w14:paraId="6ACC78B7" w14:textId="5DBDEDE9"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63AAE62D" w:rsidR="00AB35BA" w:rsidRPr="00790BE2" w:rsidRDefault="00AB35BA" w:rsidP="00AB35B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00A0210F">
        <w:rPr>
          <w:rFonts w:asciiTheme="majorBidi" w:hAnsiTheme="majorBidi" w:hint="cs"/>
          <w:color w:val="0D0D0D" w:themeColor="text1" w:themeTint="F2"/>
          <w:szCs w:val="24"/>
          <w:rtl/>
        </w:rPr>
        <w:t>הקמת העמדות</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 xml:space="preserve">כפי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C43A85E" w14:textId="2E4D2E0E" w:rsidR="00AB35BA" w:rsidRPr="003360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56146A9A" w14:textId="0DA621A2"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00E85B89" w:rsidRPr="00212128">
          <w:rPr>
            <w:rStyle w:val="Hyperlink"/>
            <w:rFonts w:hint="cs"/>
            <w:sz w:val="22"/>
            <w:szCs w:val="24"/>
            <w:rtl/>
          </w:rPr>
          <w:t>בהוראת תכ"ם,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185707BA" w:rsidR="00AB35BA" w:rsidRPr="00D61E5F" w:rsidRDefault="00AB35BA" w:rsidP="001F1A1A">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5DD01E58"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198BC83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CE3471">
        <w:rPr>
          <w:rFonts w:hint="cs"/>
          <w:szCs w:val="24"/>
          <w:rtl/>
        </w:rPr>
        <w:t xml:space="preserve"> ודו''ח עלויות מאושר חתום ע''י רו''ח</w:t>
      </w:r>
      <w:r w:rsidRPr="00D61E5F">
        <w:rPr>
          <w:rFonts w:hint="cs"/>
          <w:szCs w:val="24"/>
          <w:rtl/>
        </w:rPr>
        <w:t>.</w:t>
      </w:r>
    </w:p>
    <w:p w14:paraId="2B9834C3" w14:textId="14290384" w:rsidR="00AB35BA" w:rsidRPr="00AB35BA" w:rsidRDefault="00AB35BA" w:rsidP="003E043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3E043A">
        <w:rPr>
          <w:rFonts w:hint="cs"/>
          <w:szCs w:val="24"/>
          <w:rtl/>
        </w:rPr>
        <w:t>העסקה</w:t>
      </w:r>
      <w:r w:rsidR="003E043A"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3E043A">
        <w:rPr>
          <w:rFonts w:hint="cs"/>
          <w:szCs w:val="24"/>
          <w:rtl/>
        </w:rPr>
        <w:t>יובהר כי לאחר קבלת התשלום יש להעביר חשבונית</w:t>
      </w:r>
      <w:r w:rsidR="003E043A">
        <w:rPr>
          <w:rFonts w:hint="cs"/>
          <w:szCs w:val="24"/>
        </w:rPr>
        <w:t xml:space="preserve"> </w:t>
      </w:r>
      <w:r w:rsidR="003E043A">
        <w:rPr>
          <w:rFonts w:hint="cs"/>
          <w:szCs w:val="24"/>
          <w:rtl/>
        </w:rPr>
        <w:t xml:space="preserve">מס/קבלה על סכום התשלום. </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0478A7DD"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08999BB3" w:rsidR="00A36EC4" w:rsidRPr="00A36EC4" w:rsidRDefault="00A36EC4" w:rsidP="00A36EC4">
      <w:pPr>
        <w:numPr>
          <w:ilvl w:val="2"/>
          <w:numId w:val="99"/>
        </w:numPr>
        <w:spacing w:line="360" w:lineRule="auto"/>
        <w:ind w:right="0"/>
        <w:jc w:val="both"/>
        <w:rPr>
          <w:szCs w:val="24"/>
          <w:rtl/>
        </w:rPr>
      </w:pPr>
      <w:bookmarkStart w:id="7" w:name="_Ref483313735"/>
      <w:bookmarkStart w:id="8" w:name="_Ref488746728"/>
      <w:bookmarkEnd w:id="7"/>
      <w:bookmarkEnd w:id="8"/>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7F601D30" w14:textId="2630172F" w:rsidR="00A36EC4" w:rsidRPr="00A36EC4" w:rsidRDefault="00A36EC4" w:rsidP="00A36EC4">
      <w:pPr>
        <w:numPr>
          <w:ilvl w:val="2"/>
          <w:numId w:val="99"/>
        </w:numPr>
        <w:spacing w:line="360" w:lineRule="auto"/>
        <w:ind w:right="0"/>
        <w:jc w:val="both"/>
        <w:rPr>
          <w:szCs w:val="24"/>
          <w:rtl/>
        </w:rPr>
      </w:pPr>
      <w:bookmarkStart w:id="9" w:name="_Ref486944754"/>
      <w:r w:rsidRPr="00A36EC4">
        <w:rPr>
          <w:rFonts w:hint="cs"/>
          <w:szCs w:val="24"/>
          <w:rtl/>
        </w:rPr>
        <w:lastRenderedPageBreak/>
        <w:t xml:space="preserve">מועד התשלום עבור עבודות הנדסה בנאיות יהיה </w:t>
      </w:r>
      <w:bookmarkEnd w:id="9"/>
      <w:r w:rsidRPr="00A36EC4">
        <w:rPr>
          <w:rFonts w:hint="cs"/>
          <w:szCs w:val="24"/>
          <w:rtl/>
        </w:rPr>
        <w:t>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23CC72A6"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78B41485" w:rsidR="00AB35BA" w:rsidRPr="00AB35BA" w:rsidRDefault="00AB35BA" w:rsidP="00890BF3">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890BF3">
        <w:rPr>
          <w:rFonts w:hint="cs"/>
          <w:szCs w:val="24"/>
          <w:rtl/>
        </w:rPr>
        <w:t>ביצוע העבודה</w:t>
      </w:r>
      <w:r w:rsidRPr="00AB35BA">
        <w:rPr>
          <w:szCs w:val="24"/>
          <w:rtl/>
        </w:rPr>
        <w:t xml:space="preserve"> ולא לאחר פקיעת הקשר על פי הסכם זה, לא עבור </w:t>
      </w:r>
      <w:r w:rsidR="00890BF3">
        <w:rPr>
          <w:rFonts w:hint="cs"/>
          <w:szCs w:val="24"/>
          <w:rtl/>
        </w:rPr>
        <w:t>ביצוע העבודה</w:t>
      </w:r>
      <w:r w:rsidRPr="00AB35BA">
        <w:rPr>
          <w:szCs w:val="24"/>
          <w:rtl/>
        </w:rPr>
        <w:t xml:space="preserve"> ולא בקשר אית</w:t>
      </w:r>
      <w:r w:rsidR="00890BF3">
        <w:rPr>
          <w:rFonts w:hint="cs"/>
          <w:szCs w:val="24"/>
          <w:rtl/>
        </w:rPr>
        <w:t>ה</w:t>
      </w:r>
      <w:r w:rsidRPr="00AB35BA">
        <w:rPr>
          <w:szCs w:val="24"/>
          <w:rtl/>
        </w:rPr>
        <w:t xml:space="preserve"> ו/או כל הנובע מ</w:t>
      </w:r>
      <w:r w:rsidR="00890BF3">
        <w:rPr>
          <w:rFonts w:hint="cs"/>
          <w:szCs w:val="24"/>
          <w:rtl/>
        </w:rPr>
        <w:t>מנה</w:t>
      </w:r>
      <w:r w:rsidRPr="00AB35BA">
        <w:rPr>
          <w:szCs w:val="24"/>
          <w:rtl/>
        </w:rPr>
        <w:t xml:space="preserve">,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107E191F" w:rsidR="00AB35BA" w:rsidRPr="00D61E5F" w:rsidRDefault="00F825D4" w:rsidP="000F5AD7">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0F5AD7">
        <w:rPr>
          <w:rFonts w:hint="cs"/>
          <w:szCs w:val="24"/>
          <w:rtl/>
        </w:rPr>
        <w:t>העבודה</w:t>
      </w:r>
      <w:r w:rsidR="000F5AD7"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399493F3"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5D04492D" w:rsidR="00AB35BA" w:rsidRPr="00AB35BA" w:rsidRDefault="00F825D4" w:rsidP="00751EC3">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751EC3">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3CCE8121" w:rsidR="00AB35BA" w:rsidRPr="00D61E5F" w:rsidRDefault="00F825D4" w:rsidP="008F2A7C">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8F2A7C">
        <w:rPr>
          <w:rFonts w:hint="cs"/>
          <w:szCs w:val="24"/>
          <w:rtl/>
        </w:rPr>
        <w:t>לבצע את העבודה</w:t>
      </w:r>
      <w:r w:rsidR="00AB35BA" w:rsidRPr="00D61E5F">
        <w:rPr>
          <w:rFonts w:hint="cs"/>
          <w:szCs w:val="24"/>
          <w:rtl/>
        </w:rPr>
        <w:t xml:space="preserve"> בהתאם להוראות כל דין החל בקשר </w:t>
      </w:r>
      <w:r w:rsidR="008F2A7C">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593CA84D"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המשרד יהיה רשאי לבטל הסכם זה בהתראה מוקדמת של 7 ימים בלבד.</w:t>
      </w:r>
    </w:p>
    <w:p w14:paraId="3D63159E" w14:textId="18E18C32"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p>
    <w:p w14:paraId="1D411A9A" w14:textId="1FCC1CED"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3925E5AB" w14:textId="77777777" w:rsidR="00AB35BA" w:rsidRPr="00D61E5F" w:rsidRDefault="00AB35BA" w:rsidP="00AB35BA">
      <w:pPr>
        <w:spacing w:line="360" w:lineRule="auto"/>
        <w:ind w:left="567"/>
        <w:jc w:val="both"/>
        <w:rPr>
          <w:szCs w:val="24"/>
        </w:rPr>
      </w:pPr>
    </w:p>
    <w:p w14:paraId="3EA41BC8" w14:textId="77777777" w:rsidR="00AB35BA" w:rsidRPr="00D61E5F" w:rsidRDefault="00AB35BA" w:rsidP="00AB35BA">
      <w:pPr>
        <w:spacing w:line="360" w:lineRule="auto"/>
        <w:ind w:left="567"/>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lastRenderedPageBreak/>
        <w:t>הפרת הוראות ההסכם</w:t>
      </w:r>
    </w:p>
    <w:p w14:paraId="21328CAB" w14:textId="65EA3845"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768C90A5" w14:textId="2CB52E92" w:rsidR="00B95C55" w:rsidRPr="00D31297" w:rsidRDefault="00B95C55" w:rsidP="00D31297">
      <w:pPr>
        <w:numPr>
          <w:ilvl w:val="1"/>
          <w:numId w:val="99"/>
        </w:numPr>
        <w:tabs>
          <w:tab w:val="num" w:pos="1445"/>
        </w:tabs>
        <w:spacing w:line="360" w:lineRule="auto"/>
        <w:ind w:left="1303" w:right="0"/>
        <w:jc w:val="both"/>
        <w:rPr>
          <w:szCs w:val="24"/>
          <w:rtl/>
        </w:rPr>
      </w:pPr>
      <w:r>
        <w:rPr>
          <w:rFonts w:hint="cs"/>
          <w:szCs w:val="24"/>
          <w:rtl/>
        </w:rPr>
        <w:t xml:space="preserve">   </w:t>
      </w:r>
      <w:r w:rsidRPr="00B95C55">
        <w:rPr>
          <w:rFonts w:hint="cs"/>
          <w:szCs w:val="24"/>
          <w:rtl/>
        </w:rPr>
        <w:t>היזם</w:t>
      </w:r>
      <w:r w:rsidRPr="00B95C55">
        <w:rPr>
          <w:szCs w:val="24"/>
          <w:rtl/>
        </w:rPr>
        <w:t xml:space="preserve"> </w:t>
      </w:r>
      <w:r w:rsidRPr="00B95C55">
        <w:rPr>
          <w:rFonts w:hint="cs"/>
          <w:szCs w:val="24"/>
          <w:rtl/>
        </w:rPr>
        <w:t>מתחייב</w:t>
      </w:r>
      <w:r w:rsidRPr="00B95C55">
        <w:rPr>
          <w:szCs w:val="24"/>
          <w:rtl/>
        </w:rPr>
        <w:t xml:space="preserve"> </w:t>
      </w:r>
      <w:r w:rsidRPr="00B95C55">
        <w:rPr>
          <w:rFonts w:hint="cs"/>
          <w:szCs w:val="24"/>
          <w:rtl/>
        </w:rPr>
        <w:t>לרכוש ולקיים</w:t>
      </w:r>
      <w:r w:rsidRPr="00B95C55">
        <w:rPr>
          <w:szCs w:val="24"/>
          <w:rtl/>
        </w:rPr>
        <w:t xml:space="preserve"> </w:t>
      </w:r>
      <w:r w:rsidRPr="00B95C55">
        <w:rPr>
          <w:rFonts w:hint="cs"/>
          <w:szCs w:val="24"/>
          <w:rtl/>
        </w:rPr>
        <w:t>ביטוחים מתאימים לפעילותו בהיקפי ביטוח לרבות תנאי כיסוי וגבולות אחריות הולמים לצורך תכנון, הקמת, תפעול ותחזוקת עמדות טעינה איטיות (</w:t>
      </w:r>
      <w:r w:rsidRPr="00B95C55">
        <w:rPr>
          <w:rFonts w:hint="cs"/>
          <w:szCs w:val="24"/>
        </w:rPr>
        <w:t>AC</w:t>
      </w:r>
      <w:r w:rsidRPr="00B95C55">
        <w:rPr>
          <w:rFonts w:hint="cs"/>
          <w:szCs w:val="24"/>
          <w:rtl/>
        </w:rPr>
        <w:t>) לרכבים חשמליים בחניוני מעסיקים לרבות הקמה פיסית של העמדות לרבות ציוד העמדות, שקעי וכבלי טעינה, התקנה, עבודות הנדסה אזרחית, ביצוע עבודות תשתית נדרשות לרבות עבודות תת קרקעיות, חפירות והנחת כבלים, חיבור לרשת החשמל, טיפול בקבלת אישורים סטטוטוריים, דיווחים למשרד האנרגיה אודות נתוני הטעינ</w:t>
      </w:r>
      <w:r w:rsidRPr="00B95C55">
        <w:rPr>
          <w:rFonts w:hint="eastAsia"/>
          <w:szCs w:val="24"/>
          <w:rtl/>
        </w:rPr>
        <w:t>ה</w:t>
      </w:r>
      <w:r w:rsidRPr="00B95C55">
        <w:rPr>
          <w:rFonts w:hint="cs"/>
          <w:szCs w:val="24"/>
          <w:rtl/>
        </w:rPr>
        <w:t xml:space="preserve"> ופעילות העמדות  וכיו"ב עבור משרד האנרגיה, בהתאם לקול הקורא ולהסכם עם מדינת ישראל </w:t>
      </w:r>
      <w:r w:rsidRPr="00B95C55">
        <w:rPr>
          <w:szCs w:val="24"/>
          <w:rtl/>
        </w:rPr>
        <w:t>–</w:t>
      </w:r>
      <w:r w:rsidRPr="00B95C55">
        <w:rPr>
          <w:rFonts w:hint="cs"/>
          <w:szCs w:val="24"/>
          <w:rtl/>
        </w:rPr>
        <w:t xml:space="preserve"> משרד האנרגיה לרבות אך לא מוגבל ל:</w:t>
      </w:r>
      <w:r w:rsidRPr="00B95C55">
        <w:rPr>
          <w:rFonts w:hint="cs"/>
          <w:szCs w:val="24"/>
        </w:rPr>
        <w:t xml:space="preserve"> </w:t>
      </w:r>
      <w:r w:rsidRPr="00B95C55">
        <w:rPr>
          <w:rFonts w:hint="cs"/>
          <w:szCs w:val="24"/>
          <w:rtl/>
        </w:rPr>
        <w:t xml:space="preserve"> ביטוח כל הסיכונים לעבודות קבלניות/הקמה,</w:t>
      </w:r>
      <w:r w:rsidR="00D31297">
        <w:rPr>
          <w:rFonts w:hint="cs"/>
          <w:szCs w:val="24"/>
          <w:rtl/>
        </w:rPr>
        <w:t xml:space="preserve"> </w:t>
      </w:r>
      <w:r w:rsidRPr="00B95C55">
        <w:rPr>
          <w:rFonts w:hint="cs"/>
          <w:szCs w:val="24"/>
          <w:rtl/>
        </w:rPr>
        <w:t>ביטוח צמ"ה,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ביטוחי כלי רכב כולל ביטוח חובה רכוש וצד שלישי בגבולות אחריות סבירים.</w:t>
      </w:r>
      <w:r w:rsidR="00D31297">
        <w:rPr>
          <w:rFonts w:hint="cs"/>
          <w:szCs w:val="24"/>
          <w:rtl/>
        </w:rPr>
        <w:t xml:space="preserve"> </w:t>
      </w:r>
      <w:r w:rsidRPr="00D31297">
        <w:rPr>
          <w:rFonts w:hint="cs"/>
          <w:b/>
          <w:bCs/>
          <w:szCs w:val="24"/>
          <w:rtl/>
        </w:rPr>
        <w:t>לחילופין</w:t>
      </w:r>
      <w:r w:rsidRPr="00D31297">
        <w:rPr>
          <w:b/>
          <w:bCs/>
          <w:szCs w:val="24"/>
          <w:rtl/>
        </w:rPr>
        <w:t xml:space="preserve"> </w:t>
      </w:r>
      <w:r w:rsidRPr="00D31297">
        <w:rPr>
          <w:rFonts w:hint="cs"/>
          <w:b/>
          <w:bCs/>
          <w:szCs w:val="24"/>
          <w:rtl/>
        </w:rPr>
        <w:t>ידאג היזם</w:t>
      </w:r>
      <w:r w:rsidRPr="00D31297">
        <w:rPr>
          <w:b/>
          <w:bCs/>
          <w:szCs w:val="24"/>
          <w:rtl/>
        </w:rPr>
        <w:t xml:space="preserve"> </w:t>
      </w:r>
      <w:r w:rsidRPr="00D31297">
        <w:rPr>
          <w:rFonts w:hint="cs"/>
          <w:b/>
          <w:bCs/>
          <w:szCs w:val="24"/>
          <w:rtl/>
        </w:rPr>
        <w:t>כי</w:t>
      </w:r>
      <w:r w:rsidRPr="00D31297">
        <w:rPr>
          <w:b/>
          <w:bCs/>
          <w:szCs w:val="24"/>
          <w:rtl/>
        </w:rPr>
        <w:t xml:space="preserve"> </w:t>
      </w:r>
      <w:r w:rsidRPr="00D31297">
        <w:rPr>
          <w:rFonts w:hint="cs"/>
          <w:b/>
          <w:bCs/>
          <w:szCs w:val="24"/>
          <w:rtl/>
        </w:rPr>
        <w:t>המבנה, הציוד</w:t>
      </w:r>
      <w:r w:rsidRPr="00D31297">
        <w:rPr>
          <w:b/>
          <w:bCs/>
          <w:szCs w:val="24"/>
          <w:rtl/>
        </w:rPr>
        <w:t xml:space="preserve">, </w:t>
      </w:r>
      <w:r w:rsidRPr="00D31297">
        <w:rPr>
          <w:rFonts w:hint="cs"/>
          <w:b/>
          <w:bCs/>
          <w:szCs w:val="24"/>
          <w:rtl/>
        </w:rPr>
        <w:t>העמדות, התחנות וכל</w:t>
      </w:r>
      <w:r w:rsidRPr="00D31297">
        <w:rPr>
          <w:b/>
          <w:bCs/>
          <w:szCs w:val="24"/>
          <w:rtl/>
        </w:rPr>
        <w:t xml:space="preserve"> </w:t>
      </w:r>
      <w:r w:rsidRPr="00D31297">
        <w:rPr>
          <w:rFonts w:hint="cs"/>
          <w:b/>
          <w:bCs/>
          <w:szCs w:val="24"/>
          <w:rtl/>
        </w:rPr>
        <w:t>רכוש</w:t>
      </w:r>
      <w:r w:rsidRPr="00D31297">
        <w:rPr>
          <w:b/>
          <w:bCs/>
          <w:szCs w:val="24"/>
          <w:rtl/>
        </w:rPr>
        <w:t xml:space="preserve"> </w:t>
      </w:r>
      <w:r w:rsidRPr="00D31297">
        <w:rPr>
          <w:rFonts w:hint="cs"/>
          <w:b/>
          <w:bCs/>
          <w:szCs w:val="24"/>
          <w:rtl/>
        </w:rPr>
        <w:t>אחר</w:t>
      </w:r>
      <w:r w:rsidRPr="00D31297">
        <w:rPr>
          <w:b/>
          <w:bCs/>
          <w:szCs w:val="24"/>
          <w:rtl/>
        </w:rPr>
        <w:t xml:space="preserve"> </w:t>
      </w:r>
      <w:r w:rsidRPr="00D31297">
        <w:rPr>
          <w:rFonts w:hint="cs"/>
          <w:b/>
          <w:bCs/>
          <w:szCs w:val="24"/>
          <w:rtl/>
        </w:rPr>
        <w:t>שאינו</w:t>
      </w:r>
      <w:r w:rsidRPr="00D31297">
        <w:rPr>
          <w:b/>
          <w:bCs/>
          <w:szCs w:val="24"/>
          <w:rtl/>
        </w:rPr>
        <w:t xml:space="preserve"> </w:t>
      </w:r>
      <w:r w:rsidRPr="00D31297">
        <w:rPr>
          <w:rFonts w:hint="cs"/>
          <w:b/>
          <w:bCs/>
          <w:szCs w:val="24"/>
          <w:rtl/>
        </w:rPr>
        <w:t>שלו</w:t>
      </w:r>
      <w:r w:rsidRPr="00D31297">
        <w:rPr>
          <w:b/>
          <w:bCs/>
          <w:szCs w:val="24"/>
          <w:rtl/>
        </w:rPr>
        <w:t xml:space="preserve"> </w:t>
      </w:r>
      <w:r w:rsidRPr="00D31297">
        <w:rPr>
          <w:rFonts w:hint="cs"/>
          <w:b/>
          <w:bCs/>
          <w:szCs w:val="24"/>
          <w:rtl/>
        </w:rPr>
        <w:t>יהיה</w:t>
      </w:r>
      <w:r w:rsidRPr="00D31297">
        <w:rPr>
          <w:b/>
          <w:bCs/>
          <w:szCs w:val="24"/>
          <w:rtl/>
        </w:rPr>
        <w:t xml:space="preserve"> </w:t>
      </w:r>
      <w:r w:rsidRPr="00D31297">
        <w:rPr>
          <w:rFonts w:hint="cs"/>
          <w:b/>
          <w:bCs/>
          <w:szCs w:val="24"/>
          <w:rtl/>
        </w:rPr>
        <w:t>מבוטח</w:t>
      </w:r>
      <w:r w:rsidRPr="00D31297">
        <w:rPr>
          <w:b/>
          <w:bCs/>
          <w:szCs w:val="24"/>
          <w:rtl/>
        </w:rPr>
        <w:t xml:space="preserve"> </w:t>
      </w:r>
      <w:r w:rsidRPr="00D31297">
        <w:rPr>
          <w:rFonts w:hint="cs"/>
          <w:b/>
          <w:bCs/>
          <w:szCs w:val="24"/>
          <w:rtl/>
        </w:rPr>
        <w:t>על</w:t>
      </w:r>
      <w:r w:rsidRPr="00D31297">
        <w:rPr>
          <w:b/>
          <w:bCs/>
          <w:szCs w:val="24"/>
          <w:rtl/>
        </w:rPr>
        <w:t xml:space="preserve"> </w:t>
      </w:r>
      <w:r w:rsidRPr="00D31297">
        <w:rPr>
          <w:rFonts w:hint="cs"/>
          <w:b/>
          <w:bCs/>
          <w:szCs w:val="24"/>
          <w:rtl/>
        </w:rPr>
        <w:t>ידי</w:t>
      </w:r>
      <w:r w:rsidRPr="00D31297">
        <w:rPr>
          <w:b/>
          <w:bCs/>
          <w:szCs w:val="24"/>
          <w:rtl/>
        </w:rPr>
        <w:t xml:space="preserve"> </w:t>
      </w:r>
      <w:r w:rsidRPr="00D31297">
        <w:rPr>
          <w:rFonts w:hint="cs"/>
          <w:b/>
          <w:bCs/>
          <w:szCs w:val="24"/>
          <w:rtl/>
        </w:rPr>
        <w:t>בעלי</w:t>
      </w:r>
      <w:r w:rsidRPr="00D31297">
        <w:rPr>
          <w:b/>
          <w:bCs/>
          <w:szCs w:val="24"/>
          <w:rtl/>
        </w:rPr>
        <w:t xml:space="preserve"> </w:t>
      </w:r>
      <w:r w:rsidRPr="00D31297">
        <w:rPr>
          <w:rFonts w:hint="cs"/>
          <w:b/>
          <w:bCs/>
          <w:szCs w:val="24"/>
          <w:rtl/>
        </w:rPr>
        <w:t>הרכוש ויכלול</w:t>
      </w:r>
      <w:r w:rsidRPr="00D31297">
        <w:rPr>
          <w:b/>
          <w:bCs/>
          <w:szCs w:val="24"/>
          <w:rtl/>
        </w:rPr>
        <w:t xml:space="preserve">   </w:t>
      </w:r>
      <w:r w:rsidRPr="00D31297">
        <w:rPr>
          <w:rFonts w:hint="cs"/>
          <w:b/>
          <w:bCs/>
          <w:szCs w:val="24"/>
          <w:rtl/>
        </w:rPr>
        <w:t>סעיף</w:t>
      </w:r>
      <w:r w:rsidRPr="00D31297">
        <w:rPr>
          <w:b/>
          <w:bCs/>
          <w:szCs w:val="24"/>
          <w:rtl/>
        </w:rPr>
        <w:t xml:space="preserve"> </w:t>
      </w:r>
      <w:r w:rsidRPr="00D31297">
        <w:rPr>
          <w:rFonts w:hint="cs"/>
          <w:b/>
          <w:bCs/>
          <w:szCs w:val="24"/>
          <w:rtl/>
        </w:rPr>
        <w:t>ויתור</w:t>
      </w:r>
      <w:r w:rsidRPr="00D31297">
        <w:rPr>
          <w:b/>
          <w:bCs/>
          <w:szCs w:val="24"/>
          <w:rtl/>
        </w:rPr>
        <w:t xml:space="preserve"> </w:t>
      </w:r>
      <w:r w:rsidRPr="00D31297">
        <w:rPr>
          <w:rFonts w:hint="cs"/>
          <w:b/>
          <w:bCs/>
          <w:szCs w:val="24"/>
          <w:rtl/>
        </w:rPr>
        <w:t>על</w:t>
      </w:r>
      <w:r w:rsidRPr="00D31297">
        <w:rPr>
          <w:b/>
          <w:bCs/>
          <w:szCs w:val="24"/>
          <w:rtl/>
        </w:rPr>
        <w:t xml:space="preserve"> </w:t>
      </w:r>
      <w:r w:rsidRPr="00D31297">
        <w:rPr>
          <w:rFonts w:hint="cs"/>
          <w:b/>
          <w:bCs/>
          <w:szCs w:val="24"/>
          <w:rtl/>
        </w:rPr>
        <w:t>זכות</w:t>
      </w:r>
      <w:r w:rsidRPr="00D31297">
        <w:rPr>
          <w:b/>
          <w:bCs/>
          <w:szCs w:val="24"/>
          <w:rtl/>
        </w:rPr>
        <w:t xml:space="preserve"> </w:t>
      </w:r>
      <w:r w:rsidRPr="00D31297">
        <w:rPr>
          <w:rFonts w:hint="cs"/>
          <w:b/>
          <w:bCs/>
          <w:szCs w:val="24"/>
          <w:rtl/>
        </w:rPr>
        <w:t>השיבוב</w:t>
      </w:r>
      <w:r w:rsidRPr="00D31297">
        <w:rPr>
          <w:b/>
          <w:bCs/>
          <w:szCs w:val="24"/>
          <w:rtl/>
        </w:rPr>
        <w:t xml:space="preserve"> </w:t>
      </w:r>
      <w:r w:rsidRPr="00D31297">
        <w:rPr>
          <w:rFonts w:hint="cs"/>
          <w:b/>
          <w:bCs/>
          <w:szCs w:val="24"/>
          <w:rtl/>
        </w:rPr>
        <w:t>כלפי</w:t>
      </w:r>
      <w:r w:rsidRPr="00D31297">
        <w:rPr>
          <w:b/>
          <w:bCs/>
          <w:szCs w:val="24"/>
          <w:rtl/>
        </w:rPr>
        <w:t xml:space="preserve"> </w:t>
      </w:r>
      <w:r w:rsidRPr="00D31297">
        <w:rPr>
          <w:rFonts w:hint="cs"/>
          <w:b/>
          <w:bCs/>
          <w:szCs w:val="24"/>
          <w:rtl/>
        </w:rPr>
        <w:t>מדינת</w:t>
      </w:r>
      <w:r w:rsidRPr="00D31297">
        <w:rPr>
          <w:b/>
          <w:bCs/>
          <w:szCs w:val="24"/>
          <w:rtl/>
        </w:rPr>
        <w:t xml:space="preserve">  </w:t>
      </w:r>
      <w:r w:rsidRPr="00D31297">
        <w:rPr>
          <w:rFonts w:hint="cs"/>
          <w:b/>
          <w:bCs/>
          <w:szCs w:val="24"/>
          <w:rtl/>
        </w:rPr>
        <w:t>ישראל</w:t>
      </w:r>
      <w:r w:rsidRPr="00D31297">
        <w:rPr>
          <w:b/>
          <w:bCs/>
          <w:szCs w:val="24"/>
          <w:rtl/>
        </w:rPr>
        <w:t xml:space="preserve"> –  </w:t>
      </w:r>
      <w:r w:rsidRPr="00D31297">
        <w:rPr>
          <w:rFonts w:hint="cs"/>
          <w:b/>
          <w:bCs/>
          <w:szCs w:val="24"/>
          <w:rtl/>
        </w:rPr>
        <w:t>משרד האנרגיה ועובדיהם</w:t>
      </w:r>
      <w:r w:rsidRPr="00D31297">
        <w:rPr>
          <w:b/>
          <w:bCs/>
          <w:szCs w:val="24"/>
          <w:rtl/>
        </w:rPr>
        <w:t>.</w:t>
      </w:r>
    </w:p>
    <w:p w14:paraId="5A3E5423" w14:textId="2E388DD3" w:rsidR="00B95C55" w:rsidRPr="00177CE7" w:rsidRDefault="00177CE7" w:rsidP="00177CE7">
      <w:pPr>
        <w:numPr>
          <w:ilvl w:val="1"/>
          <w:numId w:val="99"/>
        </w:numPr>
        <w:tabs>
          <w:tab w:val="num" w:pos="1445"/>
        </w:tabs>
        <w:spacing w:line="360" w:lineRule="auto"/>
        <w:ind w:left="1303" w:right="0"/>
        <w:jc w:val="both"/>
        <w:rPr>
          <w:szCs w:val="24"/>
          <w:rtl/>
        </w:rPr>
      </w:pPr>
      <w:r>
        <w:rPr>
          <w:rFonts w:hint="cs"/>
          <w:szCs w:val="24"/>
          <w:rtl/>
        </w:rPr>
        <w:t xml:space="preserve">    </w:t>
      </w:r>
      <w:r w:rsidR="00B95C55" w:rsidRPr="00B95C55">
        <w:rPr>
          <w:szCs w:val="24"/>
          <w:rtl/>
        </w:rPr>
        <w:t>במסגרת ביצוע עבודות קבלניות לגבי הפרויקט</w:t>
      </w:r>
      <w:r w:rsidR="00B95C55" w:rsidRPr="00B95C55">
        <w:rPr>
          <w:rFonts w:hint="cs"/>
          <w:szCs w:val="24"/>
          <w:rtl/>
        </w:rPr>
        <w:t>ים</w:t>
      </w:r>
      <w:r w:rsidR="00B95C55" w:rsidRPr="00B95C55">
        <w:rPr>
          <w:szCs w:val="24"/>
          <w:rtl/>
        </w:rPr>
        <w:t xml:space="preserve"> והעבודות, </w:t>
      </w:r>
      <w:r w:rsidR="00B95C55" w:rsidRPr="00B95C55">
        <w:rPr>
          <w:rFonts w:hint="cs"/>
          <w:szCs w:val="24"/>
          <w:rtl/>
        </w:rPr>
        <w:t>י</w:t>
      </w:r>
      <w:r w:rsidR="00B95C55" w:rsidRPr="00B95C55">
        <w:rPr>
          <w:szCs w:val="24"/>
          <w:rtl/>
        </w:rPr>
        <w:t xml:space="preserve">בטיח </w:t>
      </w:r>
      <w:r w:rsidR="00B95C55" w:rsidRPr="00B95C55">
        <w:rPr>
          <w:rFonts w:hint="cs"/>
          <w:szCs w:val="24"/>
          <w:rtl/>
        </w:rPr>
        <w:t>היזם</w:t>
      </w:r>
      <w:r w:rsidR="00B95C55" w:rsidRPr="00B95C55">
        <w:rPr>
          <w:szCs w:val="24"/>
          <w:rtl/>
        </w:rPr>
        <w:t>, ככל שישולמו על</w:t>
      </w:r>
      <w:r w:rsidR="00B95C55" w:rsidRPr="00B95C55">
        <w:rPr>
          <w:rFonts w:hint="cs"/>
          <w:szCs w:val="24"/>
          <w:rtl/>
        </w:rPr>
        <w:t xml:space="preserve"> ידי משרד האנרגיה</w:t>
      </w:r>
      <w:r w:rsidR="00B95C55" w:rsidRPr="00B95C55">
        <w:rPr>
          <w:szCs w:val="24"/>
          <w:rtl/>
        </w:rPr>
        <w:t xml:space="preserve"> מקדמות,  לכלול בפוליסות הביטוח סעיף שיעבוד - תשלום תגמולי הביטוח על ידי המבטח לגבי העבודות וציוד הפרויקט</w:t>
      </w:r>
      <w:r w:rsidR="00B95C55" w:rsidRPr="00B95C55">
        <w:rPr>
          <w:rFonts w:hint="cs"/>
          <w:szCs w:val="24"/>
          <w:rtl/>
        </w:rPr>
        <w:t>ים</w:t>
      </w:r>
      <w:r w:rsidR="00B95C55" w:rsidRPr="00B95C55">
        <w:rPr>
          <w:szCs w:val="24"/>
          <w:rtl/>
        </w:rPr>
        <w:t xml:space="preserve"> </w:t>
      </w:r>
      <w:r w:rsidR="00B95C55" w:rsidRPr="00B95C55">
        <w:rPr>
          <w:rFonts w:hint="cs"/>
          <w:szCs w:val="24"/>
          <w:rtl/>
        </w:rPr>
        <w:t xml:space="preserve">לטובת מדינת ישראל </w:t>
      </w:r>
      <w:r w:rsidR="00B95C55" w:rsidRPr="00B95C55">
        <w:rPr>
          <w:szCs w:val="24"/>
          <w:rtl/>
        </w:rPr>
        <w:t>–</w:t>
      </w:r>
      <w:r w:rsidR="00B95C55" w:rsidRPr="00B95C55">
        <w:rPr>
          <w:rFonts w:hint="cs"/>
          <w:szCs w:val="24"/>
          <w:rtl/>
        </w:rPr>
        <w:t xml:space="preserve"> משרד האנרגיה</w:t>
      </w:r>
      <w:r w:rsidR="00B95C55" w:rsidRPr="00B95C55">
        <w:rPr>
          <w:szCs w:val="24"/>
          <w:rtl/>
        </w:rPr>
        <w:t xml:space="preserve">. </w:t>
      </w:r>
      <w:r w:rsidR="00B95C55" w:rsidRPr="00177CE7">
        <w:rPr>
          <w:rFonts w:hint="cs"/>
          <w:szCs w:val="24"/>
          <w:rtl/>
        </w:rPr>
        <w:t xml:space="preserve">כמו כן, </w:t>
      </w:r>
      <w:r w:rsidR="00B95C55" w:rsidRPr="00177CE7">
        <w:rPr>
          <w:szCs w:val="24"/>
          <w:rtl/>
        </w:rPr>
        <w:t xml:space="preserve">ביטוחי </w:t>
      </w:r>
      <w:r w:rsidR="00B95C55" w:rsidRPr="00177CE7">
        <w:rPr>
          <w:rFonts w:hint="cs"/>
          <w:szCs w:val="24"/>
          <w:rtl/>
        </w:rPr>
        <w:t>העבודות הקבלניות ייערכו במלוא שווי העבודות המבוצעות ויכללו תקופת תחזוקה מורחבת שלא תפחת מ- 24 חודשים.</w:t>
      </w:r>
    </w:p>
    <w:p w14:paraId="6B0C9FFF" w14:textId="556EA52B" w:rsidR="00B95C55" w:rsidRPr="00227442" w:rsidRDefault="00177CE7" w:rsidP="00227442">
      <w:pPr>
        <w:numPr>
          <w:ilvl w:val="1"/>
          <w:numId w:val="99"/>
        </w:numPr>
        <w:tabs>
          <w:tab w:val="num" w:pos="1445"/>
        </w:tabs>
        <w:spacing w:line="360" w:lineRule="auto"/>
        <w:ind w:left="1303" w:right="0"/>
        <w:jc w:val="both"/>
        <w:rPr>
          <w:szCs w:val="24"/>
          <w:rtl/>
        </w:rPr>
      </w:pPr>
      <w:r>
        <w:rPr>
          <w:rFonts w:hint="cs"/>
          <w:szCs w:val="24"/>
          <w:rtl/>
        </w:rPr>
        <w:t xml:space="preserve">    </w:t>
      </w:r>
      <w:r w:rsidR="00B95C55" w:rsidRPr="00177CE7">
        <w:rPr>
          <w:rFonts w:hint="cs"/>
          <w:szCs w:val="24"/>
          <w:rtl/>
        </w:rPr>
        <w:t>ביטוחי הרכוש והחבויות י</w:t>
      </w:r>
      <w:r w:rsidR="00B95C55" w:rsidRPr="00177CE7">
        <w:rPr>
          <w:rFonts w:hint="eastAsia"/>
          <w:szCs w:val="24"/>
          <w:rtl/>
        </w:rPr>
        <w:t>כלל</w:t>
      </w:r>
      <w:r w:rsidR="00B95C55" w:rsidRPr="00177CE7">
        <w:rPr>
          <w:rFonts w:hint="cs"/>
          <w:szCs w:val="24"/>
          <w:rtl/>
        </w:rPr>
        <w:t>ו</w:t>
      </w:r>
      <w:r w:rsidR="00B95C55" w:rsidRPr="00177CE7">
        <w:rPr>
          <w:szCs w:val="24"/>
          <w:rtl/>
        </w:rPr>
        <w:t xml:space="preserve"> </w:t>
      </w:r>
      <w:r w:rsidR="00B95C55" w:rsidRPr="00177CE7">
        <w:rPr>
          <w:rFonts w:hint="eastAsia"/>
          <w:szCs w:val="24"/>
          <w:rtl/>
        </w:rPr>
        <w:t>את</w:t>
      </w:r>
      <w:r w:rsidR="00B95C55" w:rsidRPr="00177CE7">
        <w:rPr>
          <w:szCs w:val="24"/>
          <w:rtl/>
        </w:rPr>
        <w:t xml:space="preserve"> </w:t>
      </w:r>
      <w:r w:rsidR="00B95C55" w:rsidRPr="00177CE7">
        <w:rPr>
          <w:rFonts w:hint="eastAsia"/>
          <w:szCs w:val="24"/>
          <w:rtl/>
        </w:rPr>
        <w:t>מדינת</w:t>
      </w:r>
      <w:r w:rsidR="00B95C55" w:rsidRPr="00177CE7">
        <w:rPr>
          <w:szCs w:val="24"/>
          <w:rtl/>
        </w:rPr>
        <w:t xml:space="preserve"> </w:t>
      </w:r>
      <w:r w:rsidR="00B95C55" w:rsidRPr="00177CE7">
        <w:rPr>
          <w:rFonts w:hint="eastAsia"/>
          <w:szCs w:val="24"/>
          <w:rtl/>
        </w:rPr>
        <w:t>ישראל</w:t>
      </w:r>
      <w:r w:rsidR="00B95C55" w:rsidRPr="00177CE7">
        <w:rPr>
          <w:szCs w:val="24"/>
          <w:rtl/>
        </w:rPr>
        <w:t xml:space="preserve"> –</w:t>
      </w:r>
      <w:r w:rsidR="00B95C55" w:rsidRPr="00177CE7">
        <w:rPr>
          <w:rFonts w:hint="cs"/>
          <w:szCs w:val="24"/>
          <w:rtl/>
        </w:rPr>
        <w:t xml:space="preserve"> משרד האנרגיה</w:t>
      </w:r>
      <w:r w:rsidR="00B95C55" w:rsidRPr="00177CE7">
        <w:rPr>
          <w:rFonts w:hint="eastAsia"/>
          <w:szCs w:val="24"/>
          <w:rtl/>
        </w:rPr>
        <w:t xml:space="preserve"> כמבוטחים</w:t>
      </w:r>
      <w:r w:rsidR="00B95C55" w:rsidRPr="00177CE7">
        <w:rPr>
          <w:szCs w:val="24"/>
          <w:rtl/>
        </w:rPr>
        <w:t xml:space="preserve"> </w:t>
      </w:r>
      <w:r w:rsidR="00B95C55" w:rsidRPr="00177CE7">
        <w:rPr>
          <w:rFonts w:hint="eastAsia"/>
          <w:szCs w:val="24"/>
          <w:rtl/>
        </w:rPr>
        <w:t>נוספים</w:t>
      </w:r>
      <w:r w:rsidR="00B95C55" w:rsidRPr="00177CE7">
        <w:rPr>
          <w:rFonts w:hint="cs"/>
          <w:szCs w:val="24"/>
          <w:rtl/>
        </w:rPr>
        <w:t xml:space="preserve"> כולל הרחבי </w:t>
      </w:r>
      <w:r w:rsidR="00B95C55" w:rsidRPr="00177CE7">
        <w:rPr>
          <w:rFonts w:hint="eastAsia"/>
          <w:szCs w:val="24"/>
          <w:rtl/>
        </w:rPr>
        <w:t>שיפוי</w:t>
      </w:r>
      <w:r w:rsidR="00B95C55" w:rsidRPr="00177CE7">
        <w:rPr>
          <w:szCs w:val="24"/>
          <w:rtl/>
        </w:rPr>
        <w:t xml:space="preserve"> </w:t>
      </w:r>
      <w:r w:rsidR="00B95C55" w:rsidRPr="00177CE7">
        <w:rPr>
          <w:rFonts w:hint="eastAsia"/>
          <w:szCs w:val="24"/>
          <w:rtl/>
        </w:rPr>
        <w:t>כלפי</w:t>
      </w:r>
      <w:r w:rsidR="00B95C55" w:rsidRPr="00177CE7">
        <w:rPr>
          <w:szCs w:val="24"/>
          <w:rtl/>
        </w:rPr>
        <w:t xml:space="preserve"> </w:t>
      </w:r>
      <w:r w:rsidR="00B95C55" w:rsidRPr="00177CE7">
        <w:rPr>
          <w:rFonts w:hint="eastAsia"/>
          <w:szCs w:val="24"/>
          <w:rtl/>
        </w:rPr>
        <w:t>מדינת</w:t>
      </w:r>
      <w:r w:rsidR="00B95C55" w:rsidRPr="00177CE7">
        <w:rPr>
          <w:szCs w:val="24"/>
          <w:rtl/>
        </w:rPr>
        <w:t xml:space="preserve"> </w:t>
      </w:r>
      <w:r w:rsidR="00B95C55" w:rsidRPr="00177CE7">
        <w:rPr>
          <w:rFonts w:hint="eastAsia"/>
          <w:szCs w:val="24"/>
          <w:rtl/>
        </w:rPr>
        <w:t>ישראל</w:t>
      </w:r>
      <w:r w:rsidR="00B95C55" w:rsidRPr="00177CE7">
        <w:rPr>
          <w:szCs w:val="24"/>
          <w:rtl/>
        </w:rPr>
        <w:t>-</w:t>
      </w:r>
      <w:r w:rsidR="00B95C55" w:rsidRPr="00177CE7">
        <w:rPr>
          <w:rFonts w:hint="cs"/>
          <w:szCs w:val="24"/>
          <w:rtl/>
        </w:rPr>
        <w:t xml:space="preserve"> משרד האנרגיה</w:t>
      </w:r>
      <w:r w:rsidR="00B95C55" w:rsidRPr="00177CE7">
        <w:rPr>
          <w:rFonts w:hint="eastAsia"/>
          <w:szCs w:val="24"/>
          <w:rtl/>
        </w:rPr>
        <w:t xml:space="preserve"> עם</w:t>
      </w:r>
      <w:r w:rsidR="00B95C55" w:rsidRPr="00177CE7">
        <w:rPr>
          <w:szCs w:val="24"/>
          <w:rtl/>
        </w:rPr>
        <w:t xml:space="preserve"> </w:t>
      </w:r>
      <w:r w:rsidR="00B95C55" w:rsidRPr="00177CE7">
        <w:rPr>
          <w:rFonts w:hint="eastAsia"/>
          <w:szCs w:val="24"/>
          <w:rtl/>
        </w:rPr>
        <w:t>סעיף</w:t>
      </w:r>
      <w:r w:rsidR="00B95C55" w:rsidRPr="00177CE7">
        <w:rPr>
          <w:szCs w:val="24"/>
          <w:rtl/>
        </w:rPr>
        <w:t xml:space="preserve"> </w:t>
      </w:r>
      <w:r w:rsidR="00B95C55" w:rsidRPr="00177CE7">
        <w:rPr>
          <w:rFonts w:hint="eastAsia"/>
          <w:szCs w:val="24"/>
          <w:rtl/>
        </w:rPr>
        <w:t>ויתור</w:t>
      </w:r>
      <w:r w:rsidR="00B95C55" w:rsidRPr="00177CE7">
        <w:rPr>
          <w:szCs w:val="24"/>
          <w:rtl/>
        </w:rPr>
        <w:t xml:space="preserve"> </w:t>
      </w:r>
      <w:r w:rsidR="00B95C55" w:rsidRPr="00177CE7">
        <w:rPr>
          <w:rFonts w:hint="eastAsia"/>
          <w:szCs w:val="24"/>
          <w:rtl/>
        </w:rPr>
        <w:t>על</w:t>
      </w:r>
      <w:r w:rsidR="00B95C55" w:rsidRPr="00177CE7">
        <w:rPr>
          <w:szCs w:val="24"/>
          <w:rtl/>
        </w:rPr>
        <w:t xml:space="preserve"> </w:t>
      </w:r>
      <w:r w:rsidR="00B95C55" w:rsidRPr="00177CE7">
        <w:rPr>
          <w:rFonts w:hint="eastAsia"/>
          <w:szCs w:val="24"/>
          <w:rtl/>
        </w:rPr>
        <w:t>זכות</w:t>
      </w:r>
      <w:r w:rsidR="00B95C55" w:rsidRPr="00177CE7">
        <w:rPr>
          <w:szCs w:val="24"/>
          <w:rtl/>
        </w:rPr>
        <w:t xml:space="preserve"> </w:t>
      </w:r>
      <w:r w:rsidR="00B95C55" w:rsidRPr="00177CE7">
        <w:rPr>
          <w:rFonts w:hint="eastAsia"/>
          <w:szCs w:val="24"/>
          <w:rtl/>
        </w:rPr>
        <w:t>השיבוב</w:t>
      </w:r>
      <w:r w:rsidR="00B95C55" w:rsidRPr="00177CE7">
        <w:rPr>
          <w:szCs w:val="24"/>
          <w:rtl/>
        </w:rPr>
        <w:t>/</w:t>
      </w:r>
      <w:r w:rsidR="00B95C55" w:rsidRPr="00177CE7">
        <w:rPr>
          <w:rFonts w:hint="eastAsia"/>
          <w:szCs w:val="24"/>
          <w:rtl/>
        </w:rPr>
        <w:t>התחלוף</w:t>
      </w:r>
      <w:r w:rsidR="00B95C55" w:rsidRPr="00177CE7">
        <w:rPr>
          <w:szCs w:val="24"/>
          <w:rtl/>
        </w:rPr>
        <w:t xml:space="preserve"> </w:t>
      </w:r>
      <w:r w:rsidR="00B95C55" w:rsidRPr="00177CE7">
        <w:rPr>
          <w:rFonts w:hint="eastAsia"/>
          <w:szCs w:val="24"/>
          <w:rtl/>
        </w:rPr>
        <w:t>כלפיהם</w:t>
      </w:r>
      <w:r w:rsidR="00B95C55" w:rsidRPr="00177CE7">
        <w:rPr>
          <w:szCs w:val="24"/>
          <w:rtl/>
        </w:rPr>
        <w:t xml:space="preserve"> </w:t>
      </w:r>
      <w:r w:rsidR="00B95C55" w:rsidRPr="00177CE7">
        <w:rPr>
          <w:rFonts w:hint="eastAsia"/>
          <w:szCs w:val="24"/>
          <w:rtl/>
        </w:rPr>
        <w:t>וכלפי</w:t>
      </w:r>
      <w:r w:rsidR="00B95C55" w:rsidRPr="00177CE7">
        <w:rPr>
          <w:szCs w:val="24"/>
          <w:rtl/>
        </w:rPr>
        <w:t xml:space="preserve"> </w:t>
      </w:r>
      <w:r w:rsidR="00B95C55" w:rsidRPr="00177CE7">
        <w:rPr>
          <w:rFonts w:hint="eastAsia"/>
          <w:szCs w:val="24"/>
          <w:rtl/>
        </w:rPr>
        <w:t>עובדיהם</w:t>
      </w:r>
      <w:r w:rsidR="00B95C55" w:rsidRPr="00177CE7">
        <w:rPr>
          <w:szCs w:val="24"/>
          <w:rtl/>
        </w:rPr>
        <w:t>.</w:t>
      </w:r>
      <w:r>
        <w:rPr>
          <w:rFonts w:hint="cs"/>
          <w:szCs w:val="24"/>
          <w:rtl/>
        </w:rPr>
        <w:t xml:space="preserve"> </w:t>
      </w:r>
      <w:r w:rsidR="00B95C55" w:rsidRPr="00177CE7">
        <w:rPr>
          <w:rFonts w:hint="eastAsia"/>
          <w:szCs w:val="24"/>
          <w:rtl/>
        </w:rPr>
        <w:t>בנוסף</w:t>
      </w:r>
      <w:r w:rsidR="00B95C55" w:rsidRPr="00177CE7">
        <w:rPr>
          <w:szCs w:val="24"/>
          <w:rtl/>
        </w:rPr>
        <w:t xml:space="preserve">, </w:t>
      </w:r>
      <w:r w:rsidR="00B95C55" w:rsidRPr="00177CE7">
        <w:rPr>
          <w:rFonts w:hint="eastAsia"/>
          <w:szCs w:val="24"/>
          <w:rtl/>
        </w:rPr>
        <w:t>ביטוחי</w:t>
      </w:r>
      <w:r w:rsidR="00B95C55" w:rsidRPr="00177CE7">
        <w:rPr>
          <w:szCs w:val="24"/>
          <w:rtl/>
        </w:rPr>
        <w:t xml:space="preserve"> </w:t>
      </w:r>
      <w:r w:rsidR="00B95C55" w:rsidRPr="00177CE7">
        <w:rPr>
          <w:rFonts w:hint="cs"/>
          <w:szCs w:val="24"/>
          <w:rtl/>
        </w:rPr>
        <w:t xml:space="preserve">אחריות כלפי צד שלישי, אחריות מקצועית וחבות המוצר - </w:t>
      </w:r>
      <w:r w:rsidR="00B95C55" w:rsidRPr="00177CE7">
        <w:rPr>
          <w:rFonts w:hint="eastAsia"/>
          <w:szCs w:val="24"/>
          <w:rtl/>
        </w:rPr>
        <w:t>יכללו</w:t>
      </w:r>
      <w:r w:rsidR="00B95C55" w:rsidRPr="00177CE7">
        <w:rPr>
          <w:szCs w:val="24"/>
          <w:rtl/>
        </w:rPr>
        <w:t xml:space="preserve"> </w:t>
      </w:r>
      <w:r w:rsidR="00B95C55" w:rsidRPr="00177CE7">
        <w:rPr>
          <w:rFonts w:hint="eastAsia"/>
          <w:szCs w:val="24"/>
          <w:rtl/>
        </w:rPr>
        <w:t>סעיף</w:t>
      </w:r>
      <w:r w:rsidR="00B95C55" w:rsidRPr="00177CE7">
        <w:rPr>
          <w:szCs w:val="24"/>
          <w:rtl/>
        </w:rPr>
        <w:t xml:space="preserve"> </w:t>
      </w:r>
      <w:r w:rsidR="00B95C55" w:rsidRPr="00177CE7">
        <w:rPr>
          <w:rFonts w:hint="eastAsia"/>
          <w:szCs w:val="24"/>
          <w:rtl/>
        </w:rPr>
        <w:t>אחריות</w:t>
      </w:r>
      <w:r w:rsidR="00B95C55" w:rsidRPr="00177CE7">
        <w:rPr>
          <w:szCs w:val="24"/>
          <w:rtl/>
        </w:rPr>
        <w:t xml:space="preserve"> </w:t>
      </w:r>
      <w:r w:rsidR="00B95C55" w:rsidRPr="00177CE7">
        <w:rPr>
          <w:rFonts w:hint="eastAsia"/>
          <w:szCs w:val="24"/>
          <w:rtl/>
        </w:rPr>
        <w:t>צולבת</w:t>
      </w:r>
      <w:r w:rsidR="00B95C55" w:rsidRPr="00177CE7">
        <w:rPr>
          <w:rFonts w:hint="cs"/>
          <w:szCs w:val="24"/>
          <w:rtl/>
        </w:rPr>
        <w:t xml:space="preserve"> וכן הרחבת הכיסוי הביטוחי בגין קבלנים, קבלני משנה ועובדיהם.</w:t>
      </w:r>
      <w:r w:rsidR="00227442">
        <w:rPr>
          <w:rFonts w:hint="cs"/>
          <w:szCs w:val="24"/>
          <w:rtl/>
        </w:rPr>
        <w:t xml:space="preserve"> </w:t>
      </w:r>
      <w:r w:rsidR="00B95C55" w:rsidRPr="00227442">
        <w:rPr>
          <w:rFonts w:hint="cs"/>
          <w:szCs w:val="24"/>
          <w:rtl/>
        </w:rPr>
        <w:t xml:space="preserve">ביטוח חבות המעבידים יורחב לכלול את חבותו של היזם </w:t>
      </w:r>
      <w:r w:rsidR="00B95C55" w:rsidRPr="00227442">
        <w:rPr>
          <w:rFonts w:hint="eastAsia"/>
          <w:szCs w:val="24"/>
          <w:rtl/>
        </w:rPr>
        <w:t>כלפי</w:t>
      </w:r>
      <w:r w:rsidR="00B95C55" w:rsidRPr="00227442">
        <w:rPr>
          <w:szCs w:val="24"/>
          <w:rtl/>
        </w:rPr>
        <w:t xml:space="preserve"> </w:t>
      </w:r>
      <w:r w:rsidR="00B95C55" w:rsidRPr="00227442">
        <w:rPr>
          <w:rFonts w:hint="eastAsia"/>
          <w:szCs w:val="24"/>
          <w:rtl/>
        </w:rPr>
        <w:t>קבלנים</w:t>
      </w:r>
      <w:r w:rsidR="00B95C55" w:rsidRPr="00227442">
        <w:rPr>
          <w:szCs w:val="24"/>
          <w:rtl/>
        </w:rPr>
        <w:t xml:space="preserve">, </w:t>
      </w:r>
      <w:r w:rsidR="00B95C55" w:rsidRPr="00227442">
        <w:rPr>
          <w:rFonts w:hint="eastAsia"/>
          <w:szCs w:val="24"/>
          <w:rtl/>
        </w:rPr>
        <w:t>קבלני</w:t>
      </w:r>
      <w:r w:rsidR="00B95C55" w:rsidRPr="00227442">
        <w:rPr>
          <w:szCs w:val="24"/>
          <w:rtl/>
        </w:rPr>
        <w:t xml:space="preserve"> </w:t>
      </w:r>
      <w:r w:rsidR="00B95C55" w:rsidRPr="00227442">
        <w:rPr>
          <w:rFonts w:hint="eastAsia"/>
          <w:szCs w:val="24"/>
          <w:rtl/>
        </w:rPr>
        <w:t>משנה</w:t>
      </w:r>
      <w:r w:rsidR="00B95C55" w:rsidRPr="00227442">
        <w:rPr>
          <w:szCs w:val="24"/>
          <w:rtl/>
        </w:rPr>
        <w:t xml:space="preserve"> </w:t>
      </w:r>
      <w:r w:rsidR="00B95C55" w:rsidRPr="00227442">
        <w:rPr>
          <w:rFonts w:hint="eastAsia"/>
          <w:szCs w:val="24"/>
          <w:rtl/>
        </w:rPr>
        <w:t>ועובדיהם</w:t>
      </w:r>
      <w:r w:rsidR="00B95C55" w:rsidRPr="00227442">
        <w:rPr>
          <w:szCs w:val="24"/>
          <w:rtl/>
        </w:rPr>
        <w:t xml:space="preserve"> </w:t>
      </w:r>
      <w:r w:rsidR="00B95C55" w:rsidRPr="00227442">
        <w:rPr>
          <w:rFonts w:hint="eastAsia"/>
          <w:szCs w:val="24"/>
          <w:rtl/>
        </w:rPr>
        <w:t>היה</w:t>
      </w:r>
      <w:r w:rsidR="00B95C55" w:rsidRPr="00227442">
        <w:rPr>
          <w:szCs w:val="24"/>
          <w:rtl/>
        </w:rPr>
        <w:t xml:space="preserve"> </w:t>
      </w:r>
      <w:r w:rsidR="00B95C55" w:rsidRPr="00227442">
        <w:rPr>
          <w:rFonts w:hint="eastAsia"/>
          <w:szCs w:val="24"/>
          <w:rtl/>
        </w:rPr>
        <w:t>ו</w:t>
      </w:r>
      <w:r w:rsidR="00B95C55" w:rsidRPr="00227442">
        <w:rPr>
          <w:rFonts w:hint="cs"/>
          <w:szCs w:val="24"/>
          <w:rtl/>
        </w:rPr>
        <w:t>יי</w:t>
      </w:r>
      <w:r w:rsidR="00B95C55" w:rsidRPr="00227442">
        <w:rPr>
          <w:rFonts w:hint="eastAsia"/>
          <w:szCs w:val="24"/>
          <w:rtl/>
        </w:rPr>
        <w:t>חשב</w:t>
      </w:r>
      <w:r w:rsidR="00B95C55" w:rsidRPr="00227442">
        <w:rPr>
          <w:szCs w:val="24"/>
          <w:rtl/>
        </w:rPr>
        <w:t xml:space="preserve"> </w:t>
      </w:r>
      <w:r w:rsidR="00B95C55" w:rsidRPr="00227442">
        <w:rPr>
          <w:rFonts w:hint="eastAsia"/>
          <w:szCs w:val="24"/>
          <w:rtl/>
        </w:rPr>
        <w:t>כמעביד</w:t>
      </w:r>
      <w:r w:rsidR="00B95C55" w:rsidRPr="00227442">
        <w:rPr>
          <w:rFonts w:hint="cs"/>
          <w:szCs w:val="24"/>
          <w:rtl/>
        </w:rPr>
        <w:t>ם.</w:t>
      </w:r>
      <w:r w:rsidR="00B95C55" w:rsidRPr="00227442">
        <w:rPr>
          <w:szCs w:val="24"/>
          <w:rtl/>
        </w:rPr>
        <w:t xml:space="preserve"> </w:t>
      </w:r>
      <w:r w:rsidR="00B95C55" w:rsidRPr="00227442">
        <w:rPr>
          <w:rFonts w:hint="eastAsia"/>
          <w:szCs w:val="24"/>
          <w:rtl/>
        </w:rPr>
        <w:t>בביטוח</w:t>
      </w:r>
      <w:r w:rsidR="00B95C55" w:rsidRPr="00227442">
        <w:rPr>
          <w:szCs w:val="24"/>
          <w:rtl/>
        </w:rPr>
        <w:t xml:space="preserve"> </w:t>
      </w:r>
      <w:r w:rsidR="00B95C55" w:rsidRPr="00227442">
        <w:rPr>
          <w:rFonts w:hint="cs"/>
          <w:szCs w:val="24"/>
          <w:rtl/>
        </w:rPr>
        <w:t xml:space="preserve">אחריות כלפי </w:t>
      </w:r>
      <w:r w:rsidR="00B95C55" w:rsidRPr="00227442">
        <w:rPr>
          <w:rFonts w:hint="eastAsia"/>
          <w:szCs w:val="24"/>
          <w:rtl/>
        </w:rPr>
        <w:t>צד</w:t>
      </w:r>
      <w:r w:rsidR="00B95C55" w:rsidRPr="00227442">
        <w:rPr>
          <w:szCs w:val="24"/>
          <w:rtl/>
        </w:rPr>
        <w:t xml:space="preserve"> </w:t>
      </w:r>
      <w:r w:rsidR="00B95C55" w:rsidRPr="00227442">
        <w:rPr>
          <w:rFonts w:hint="eastAsia"/>
          <w:szCs w:val="24"/>
          <w:rtl/>
        </w:rPr>
        <w:t>שלישי</w:t>
      </w:r>
      <w:r w:rsidR="00B95C55" w:rsidRPr="00227442">
        <w:rPr>
          <w:rFonts w:hint="cs"/>
          <w:szCs w:val="24"/>
          <w:rtl/>
        </w:rPr>
        <w:t xml:space="preserve"> - </w:t>
      </w:r>
      <w:r w:rsidR="00B95C55" w:rsidRPr="00227442">
        <w:rPr>
          <w:szCs w:val="24"/>
          <w:rtl/>
        </w:rPr>
        <w:t xml:space="preserve"> </w:t>
      </w:r>
      <w:r w:rsidR="00B95C55" w:rsidRPr="00227442">
        <w:rPr>
          <w:rFonts w:hint="cs"/>
          <w:szCs w:val="24"/>
          <w:rtl/>
        </w:rPr>
        <w:t>כלי הרכב המוטענים בעמדות ובתחנות החשמליות על כל חלקיהם, אביזריהם ותכולתם ייחשבו רכוש צד שלישי ונהגיהם ורכושם ייחשבו צד שלישי.</w:t>
      </w:r>
    </w:p>
    <w:p w14:paraId="5E62E921" w14:textId="7E9E40CC" w:rsidR="00B95C55" w:rsidRPr="00B95C55" w:rsidRDefault="00227442" w:rsidP="00B95C55">
      <w:pPr>
        <w:numPr>
          <w:ilvl w:val="1"/>
          <w:numId w:val="99"/>
        </w:numPr>
        <w:tabs>
          <w:tab w:val="num" w:pos="1445"/>
        </w:tabs>
        <w:spacing w:line="360" w:lineRule="auto"/>
        <w:ind w:left="1303" w:right="0"/>
        <w:jc w:val="both"/>
        <w:rPr>
          <w:szCs w:val="24"/>
          <w:rtl/>
        </w:rPr>
      </w:pPr>
      <w:r>
        <w:rPr>
          <w:rFonts w:hint="cs"/>
          <w:szCs w:val="24"/>
          <w:rtl/>
        </w:rPr>
        <w:t xml:space="preserve">    </w:t>
      </w:r>
      <w:r w:rsidR="00B95C55" w:rsidRPr="00B95C55">
        <w:rPr>
          <w:rFonts w:hint="cs"/>
          <w:szCs w:val="24"/>
          <w:rtl/>
        </w:rPr>
        <w:t>היזם</w:t>
      </w:r>
      <w:r w:rsidR="00B95C55" w:rsidRPr="00B95C55">
        <w:rPr>
          <w:szCs w:val="24"/>
          <w:rtl/>
        </w:rPr>
        <w:t xml:space="preserve"> </w:t>
      </w:r>
      <w:r w:rsidR="00B95C55" w:rsidRPr="00B95C55">
        <w:rPr>
          <w:rFonts w:hint="eastAsia"/>
          <w:szCs w:val="24"/>
          <w:rtl/>
        </w:rPr>
        <w:t>מתחייב</w:t>
      </w:r>
      <w:r w:rsidR="00B95C55" w:rsidRPr="00B95C55">
        <w:rPr>
          <w:szCs w:val="24"/>
          <w:rtl/>
        </w:rPr>
        <w:t xml:space="preserve"> </w:t>
      </w:r>
      <w:r w:rsidR="00B95C55" w:rsidRPr="00B95C55">
        <w:rPr>
          <w:rFonts w:hint="eastAsia"/>
          <w:szCs w:val="24"/>
          <w:rtl/>
        </w:rPr>
        <w:t>כי</w:t>
      </w:r>
      <w:r w:rsidR="00B95C55" w:rsidRPr="00B95C55">
        <w:rPr>
          <w:szCs w:val="24"/>
          <w:rtl/>
        </w:rPr>
        <w:t xml:space="preserve"> </w:t>
      </w:r>
      <w:r w:rsidR="00B95C55" w:rsidRPr="00B95C55">
        <w:rPr>
          <w:rFonts w:hint="eastAsia"/>
          <w:b/>
          <w:bCs/>
          <w:szCs w:val="24"/>
          <w:rtl/>
        </w:rPr>
        <w:t>בכל</w:t>
      </w:r>
      <w:r w:rsidR="00B95C55" w:rsidRPr="00B95C55">
        <w:rPr>
          <w:b/>
          <w:bCs/>
          <w:szCs w:val="24"/>
          <w:rtl/>
        </w:rPr>
        <w:t xml:space="preserve"> </w:t>
      </w:r>
      <w:r w:rsidR="00B95C55" w:rsidRPr="00B95C55">
        <w:rPr>
          <w:rFonts w:hint="eastAsia"/>
          <w:b/>
          <w:bCs/>
          <w:szCs w:val="24"/>
          <w:rtl/>
        </w:rPr>
        <w:t>ההתקשרויות</w:t>
      </w:r>
      <w:r w:rsidR="00B95C55" w:rsidRPr="00B95C55">
        <w:rPr>
          <w:b/>
          <w:bCs/>
          <w:szCs w:val="24"/>
          <w:rtl/>
        </w:rPr>
        <w:t xml:space="preserve"> </w:t>
      </w:r>
      <w:r w:rsidR="00B95C55" w:rsidRPr="00B95C55">
        <w:rPr>
          <w:rFonts w:hint="eastAsia"/>
          <w:b/>
          <w:bCs/>
          <w:szCs w:val="24"/>
          <w:rtl/>
        </w:rPr>
        <w:t>של</w:t>
      </w:r>
      <w:r w:rsidR="00B95C55" w:rsidRPr="00B95C55">
        <w:rPr>
          <w:rFonts w:hint="cs"/>
          <w:b/>
          <w:bCs/>
          <w:szCs w:val="24"/>
          <w:rtl/>
        </w:rPr>
        <w:t>ו</w:t>
      </w:r>
      <w:r w:rsidR="00B95C55" w:rsidRPr="00B95C55">
        <w:rPr>
          <w:b/>
          <w:bCs/>
          <w:szCs w:val="24"/>
          <w:rtl/>
        </w:rPr>
        <w:t>,</w:t>
      </w:r>
      <w:r w:rsidR="00B95C55" w:rsidRPr="00B95C55">
        <w:rPr>
          <w:szCs w:val="24"/>
          <w:rtl/>
        </w:rPr>
        <w:t xml:space="preserve"> </w:t>
      </w:r>
      <w:r w:rsidR="00B95C55" w:rsidRPr="00B95C55">
        <w:rPr>
          <w:rFonts w:hint="eastAsia"/>
          <w:szCs w:val="24"/>
          <w:rtl/>
        </w:rPr>
        <w:t>לרבות</w:t>
      </w:r>
      <w:r w:rsidR="00B95C55" w:rsidRPr="00B95C55">
        <w:rPr>
          <w:szCs w:val="24"/>
          <w:rtl/>
        </w:rPr>
        <w:t xml:space="preserve"> </w:t>
      </w:r>
      <w:r w:rsidR="00B95C55" w:rsidRPr="00B95C55">
        <w:rPr>
          <w:rFonts w:hint="eastAsia"/>
          <w:szCs w:val="24"/>
          <w:rtl/>
        </w:rPr>
        <w:t>במסגרת</w:t>
      </w:r>
      <w:r w:rsidR="00B95C55" w:rsidRPr="00B95C55">
        <w:rPr>
          <w:szCs w:val="24"/>
          <w:rtl/>
        </w:rPr>
        <w:t xml:space="preserve"> </w:t>
      </w:r>
      <w:r w:rsidR="00B95C55" w:rsidRPr="00B95C55">
        <w:rPr>
          <w:rFonts w:hint="eastAsia"/>
          <w:szCs w:val="24"/>
          <w:rtl/>
        </w:rPr>
        <w:t>מכרזים</w:t>
      </w:r>
      <w:r w:rsidR="00B95C55" w:rsidRPr="00B95C55">
        <w:rPr>
          <w:szCs w:val="24"/>
          <w:rtl/>
        </w:rPr>
        <w:t xml:space="preserve"> </w:t>
      </w:r>
      <w:r w:rsidR="00B95C55" w:rsidRPr="00B95C55">
        <w:rPr>
          <w:rFonts w:hint="eastAsia"/>
          <w:szCs w:val="24"/>
          <w:rtl/>
        </w:rPr>
        <w:t>ובחוזים</w:t>
      </w:r>
      <w:r w:rsidR="00B95C55" w:rsidRPr="00B95C55">
        <w:rPr>
          <w:szCs w:val="24"/>
          <w:rtl/>
        </w:rPr>
        <w:t xml:space="preserve"> </w:t>
      </w:r>
      <w:r w:rsidR="00B95C55" w:rsidRPr="00B95C55">
        <w:rPr>
          <w:rFonts w:hint="eastAsia"/>
          <w:szCs w:val="24"/>
          <w:rtl/>
        </w:rPr>
        <w:t>עם</w:t>
      </w:r>
      <w:r w:rsidR="00B95C55" w:rsidRPr="00B95C55">
        <w:rPr>
          <w:szCs w:val="24"/>
          <w:rtl/>
        </w:rPr>
        <w:t xml:space="preserve"> </w:t>
      </w:r>
      <w:r w:rsidR="00B95C55" w:rsidRPr="00B95C55">
        <w:rPr>
          <w:rFonts w:hint="eastAsia"/>
          <w:szCs w:val="24"/>
          <w:rtl/>
        </w:rPr>
        <w:t>ספקים</w:t>
      </w:r>
      <w:r w:rsidR="00B95C55" w:rsidRPr="00B95C55">
        <w:rPr>
          <w:szCs w:val="24"/>
          <w:rtl/>
        </w:rPr>
        <w:t xml:space="preserve">, </w:t>
      </w:r>
      <w:r w:rsidR="00B95C55" w:rsidRPr="00B95C55">
        <w:rPr>
          <w:rFonts w:hint="eastAsia"/>
          <w:szCs w:val="24"/>
          <w:rtl/>
        </w:rPr>
        <w:t>קבלנים</w:t>
      </w:r>
      <w:r w:rsidR="00B95C55" w:rsidRPr="00B95C55">
        <w:rPr>
          <w:szCs w:val="24"/>
          <w:rtl/>
        </w:rPr>
        <w:t xml:space="preserve">, </w:t>
      </w:r>
      <w:r w:rsidR="00B95C55" w:rsidRPr="00B95C55">
        <w:rPr>
          <w:rFonts w:hint="eastAsia"/>
          <w:szCs w:val="24"/>
          <w:rtl/>
        </w:rPr>
        <w:t>קבלני</w:t>
      </w:r>
      <w:r w:rsidR="00B95C55" w:rsidRPr="00B95C55">
        <w:rPr>
          <w:szCs w:val="24"/>
          <w:rtl/>
        </w:rPr>
        <w:t xml:space="preserve"> </w:t>
      </w:r>
      <w:r w:rsidR="00B95C55" w:rsidRPr="00B95C55">
        <w:rPr>
          <w:rFonts w:hint="eastAsia"/>
          <w:szCs w:val="24"/>
          <w:rtl/>
        </w:rPr>
        <w:t>משנה</w:t>
      </w:r>
      <w:r w:rsidR="00B95C55" w:rsidRPr="00B95C55">
        <w:rPr>
          <w:szCs w:val="24"/>
          <w:rtl/>
        </w:rPr>
        <w:t xml:space="preserve">, </w:t>
      </w:r>
      <w:r w:rsidR="00B95C55" w:rsidRPr="00B95C55">
        <w:rPr>
          <w:rFonts w:hint="eastAsia"/>
          <w:szCs w:val="24"/>
          <w:rtl/>
        </w:rPr>
        <w:t>בעלי</w:t>
      </w:r>
      <w:r w:rsidR="00B95C55" w:rsidRPr="00B95C55">
        <w:rPr>
          <w:szCs w:val="24"/>
          <w:rtl/>
        </w:rPr>
        <w:t xml:space="preserve"> </w:t>
      </w:r>
      <w:r w:rsidR="00B95C55" w:rsidRPr="00B95C55">
        <w:rPr>
          <w:rFonts w:hint="eastAsia"/>
          <w:szCs w:val="24"/>
          <w:rtl/>
        </w:rPr>
        <w:t>מקצוע</w:t>
      </w:r>
      <w:r w:rsidR="00B95C55" w:rsidRPr="00B95C55">
        <w:rPr>
          <w:rFonts w:hint="cs"/>
          <w:szCs w:val="24"/>
          <w:rtl/>
        </w:rPr>
        <w:t>, יועצים, חשמלאים</w:t>
      </w:r>
      <w:r w:rsidR="00B95C55" w:rsidRPr="00B95C55">
        <w:rPr>
          <w:szCs w:val="24"/>
          <w:rtl/>
        </w:rPr>
        <w:t xml:space="preserve"> </w:t>
      </w:r>
      <w:r w:rsidR="00B95C55" w:rsidRPr="00B95C55">
        <w:rPr>
          <w:rFonts w:hint="eastAsia"/>
          <w:szCs w:val="24"/>
          <w:rtl/>
        </w:rPr>
        <w:t>ונותני</w:t>
      </w:r>
      <w:r w:rsidR="00B95C55" w:rsidRPr="00B95C55">
        <w:rPr>
          <w:szCs w:val="24"/>
          <w:rtl/>
        </w:rPr>
        <w:t xml:space="preserve"> </w:t>
      </w:r>
      <w:r w:rsidR="00B95C55" w:rsidRPr="00B95C55">
        <w:rPr>
          <w:rFonts w:hint="eastAsia"/>
          <w:szCs w:val="24"/>
          <w:rtl/>
        </w:rPr>
        <w:t>שירותים</w:t>
      </w:r>
      <w:r w:rsidR="00B95C55" w:rsidRPr="00B95C55">
        <w:rPr>
          <w:szCs w:val="24"/>
          <w:rtl/>
        </w:rPr>
        <w:t xml:space="preserve"> </w:t>
      </w:r>
      <w:r w:rsidR="00B95C55" w:rsidRPr="00B95C55">
        <w:rPr>
          <w:rFonts w:hint="eastAsia"/>
          <w:szCs w:val="24"/>
          <w:rtl/>
        </w:rPr>
        <w:t>למיניהם</w:t>
      </w:r>
      <w:r w:rsidR="00B95C55" w:rsidRPr="00B95C55">
        <w:rPr>
          <w:szCs w:val="24"/>
          <w:rtl/>
        </w:rPr>
        <w:t xml:space="preserve"> </w:t>
      </w:r>
      <w:r w:rsidR="00B95C55" w:rsidRPr="00B95C55">
        <w:rPr>
          <w:rFonts w:hint="eastAsia"/>
          <w:szCs w:val="24"/>
          <w:rtl/>
        </w:rPr>
        <w:t>בקשר</w:t>
      </w:r>
      <w:r w:rsidR="00B95C55" w:rsidRPr="00B95C55">
        <w:rPr>
          <w:szCs w:val="24"/>
          <w:rtl/>
        </w:rPr>
        <w:t xml:space="preserve"> </w:t>
      </w:r>
      <w:r w:rsidR="00B95C55" w:rsidRPr="00B95C55">
        <w:rPr>
          <w:rFonts w:hint="cs"/>
          <w:szCs w:val="24"/>
          <w:rtl/>
        </w:rPr>
        <w:lastRenderedPageBreak/>
        <w:t>לתכנון, הקמת, תפעול ותחזוקת עמדות טעינה איטיות (</w:t>
      </w:r>
      <w:r w:rsidR="00B95C55" w:rsidRPr="00B95C55">
        <w:rPr>
          <w:rFonts w:hint="cs"/>
          <w:szCs w:val="24"/>
        </w:rPr>
        <w:t>AC</w:t>
      </w:r>
      <w:r w:rsidR="00B95C55" w:rsidRPr="00B95C55">
        <w:rPr>
          <w:rFonts w:hint="cs"/>
          <w:szCs w:val="24"/>
          <w:rtl/>
        </w:rPr>
        <w:t xml:space="preserve">) לרכבים חשמליים בחניוני מעסיקים - </w:t>
      </w:r>
      <w:r w:rsidR="00B95C55" w:rsidRPr="00B95C55">
        <w:rPr>
          <w:rFonts w:hint="eastAsia"/>
          <w:szCs w:val="24"/>
          <w:rtl/>
        </w:rPr>
        <w:t>לדרוש</w:t>
      </w:r>
      <w:r w:rsidR="00B95C55" w:rsidRPr="00B95C55">
        <w:rPr>
          <w:szCs w:val="24"/>
          <w:rtl/>
        </w:rPr>
        <w:t xml:space="preserve"> </w:t>
      </w:r>
      <w:r w:rsidR="00B95C55" w:rsidRPr="00B95C55">
        <w:rPr>
          <w:rFonts w:hint="cs"/>
          <w:szCs w:val="24"/>
          <w:rtl/>
        </w:rPr>
        <w:t xml:space="preserve">ולוודא </w:t>
      </w:r>
      <w:r w:rsidR="00B95C55" w:rsidRPr="00B95C55">
        <w:rPr>
          <w:rFonts w:hint="eastAsia"/>
          <w:szCs w:val="24"/>
          <w:rtl/>
        </w:rPr>
        <w:t>קיומם</w:t>
      </w:r>
      <w:r w:rsidR="00B95C55" w:rsidRPr="00B95C55">
        <w:rPr>
          <w:szCs w:val="24"/>
          <w:rtl/>
        </w:rPr>
        <w:t xml:space="preserve"> </w:t>
      </w:r>
      <w:r w:rsidR="00B95C55" w:rsidRPr="00B95C55">
        <w:rPr>
          <w:rFonts w:hint="eastAsia"/>
          <w:szCs w:val="24"/>
          <w:rtl/>
        </w:rPr>
        <w:t>של</w:t>
      </w:r>
      <w:r w:rsidR="00B95C55" w:rsidRPr="00B95C55">
        <w:rPr>
          <w:szCs w:val="24"/>
          <w:rtl/>
        </w:rPr>
        <w:t xml:space="preserve"> </w:t>
      </w:r>
      <w:r w:rsidR="00B95C55" w:rsidRPr="00B95C55">
        <w:rPr>
          <w:rFonts w:hint="eastAsia"/>
          <w:szCs w:val="24"/>
          <w:rtl/>
        </w:rPr>
        <w:t>ביטוחים</w:t>
      </w:r>
      <w:r w:rsidR="00B95C55" w:rsidRPr="00B95C55">
        <w:rPr>
          <w:szCs w:val="24"/>
          <w:rtl/>
        </w:rPr>
        <w:t xml:space="preserve"> </w:t>
      </w:r>
      <w:r w:rsidR="00B95C55" w:rsidRPr="00B95C55">
        <w:rPr>
          <w:rFonts w:hint="eastAsia"/>
          <w:szCs w:val="24"/>
          <w:rtl/>
        </w:rPr>
        <w:t>הכוללים</w:t>
      </w:r>
      <w:r w:rsidR="00B95C55" w:rsidRPr="00B95C55">
        <w:rPr>
          <w:szCs w:val="24"/>
          <w:rtl/>
        </w:rPr>
        <w:t xml:space="preserve"> </w:t>
      </w:r>
      <w:r w:rsidR="00B95C55" w:rsidRPr="00B95C55">
        <w:rPr>
          <w:rFonts w:hint="eastAsia"/>
          <w:szCs w:val="24"/>
          <w:rtl/>
        </w:rPr>
        <w:t>כיסויים</w:t>
      </w:r>
      <w:r w:rsidR="00B95C55" w:rsidRPr="00B95C55">
        <w:rPr>
          <w:szCs w:val="24"/>
          <w:rtl/>
        </w:rPr>
        <w:t xml:space="preserve"> </w:t>
      </w:r>
      <w:r w:rsidR="00B95C55" w:rsidRPr="00B95C55">
        <w:rPr>
          <w:rFonts w:hint="eastAsia"/>
          <w:szCs w:val="24"/>
          <w:rtl/>
        </w:rPr>
        <w:t>ביטוחיים</w:t>
      </w:r>
      <w:r w:rsidR="00B95C55" w:rsidRPr="00B95C55">
        <w:rPr>
          <w:szCs w:val="24"/>
          <w:rtl/>
        </w:rPr>
        <w:t xml:space="preserve"> </w:t>
      </w:r>
      <w:r w:rsidR="00B95C55" w:rsidRPr="00B95C55">
        <w:rPr>
          <w:rFonts w:hint="eastAsia"/>
          <w:szCs w:val="24"/>
          <w:rtl/>
        </w:rPr>
        <w:t>הולמים</w:t>
      </w:r>
      <w:r w:rsidR="00B95C55" w:rsidRPr="00B95C55">
        <w:rPr>
          <w:szCs w:val="24"/>
          <w:rtl/>
        </w:rPr>
        <w:t xml:space="preserve"> (</w:t>
      </w:r>
      <w:r w:rsidR="00B95C55" w:rsidRPr="00B95C55">
        <w:rPr>
          <w:rFonts w:hint="eastAsia"/>
          <w:szCs w:val="24"/>
          <w:rtl/>
        </w:rPr>
        <w:t>ביטוחי</w:t>
      </w:r>
      <w:r w:rsidR="00B95C55" w:rsidRPr="00B95C55">
        <w:rPr>
          <w:szCs w:val="24"/>
          <w:rtl/>
        </w:rPr>
        <w:t xml:space="preserve"> </w:t>
      </w:r>
      <w:r w:rsidR="00B95C55" w:rsidRPr="00B95C55">
        <w:rPr>
          <w:rFonts w:hint="cs"/>
          <w:szCs w:val="24"/>
          <w:rtl/>
        </w:rPr>
        <w:t xml:space="preserve">עבודות קבלניות/הקמה, ביטוחי צמ"ה, ביטוחי </w:t>
      </w:r>
      <w:r w:rsidR="00B95C55" w:rsidRPr="00B95C55">
        <w:rPr>
          <w:rFonts w:hint="eastAsia"/>
          <w:szCs w:val="24"/>
          <w:rtl/>
        </w:rPr>
        <w:t>אחריות</w:t>
      </w:r>
      <w:r w:rsidR="00B95C55" w:rsidRPr="00B95C55">
        <w:rPr>
          <w:szCs w:val="24"/>
          <w:rtl/>
        </w:rPr>
        <w:t xml:space="preserve"> </w:t>
      </w:r>
      <w:r w:rsidR="00B95C55" w:rsidRPr="00B95C55">
        <w:rPr>
          <w:rFonts w:hint="eastAsia"/>
          <w:szCs w:val="24"/>
          <w:rtl/>
        </w:rPr>
        <w:t>מקצועית</w:t>
      </w:r>
      <w:r w:rsidR="00B95C55" w:rsidRPr="00B95C55">
        <w:rPr>
          <w:szCs w:val="24"/>
          <w:rtl/>
        </w:rPr>
        <w:t xml:space="preserve">, </w:t>
      </w:r>
      <w:r w:rsidR="00B95C55" w:rsidRPr="00B95C55">
        <w:rPr>
          <w:rFonts w:hint="cs"/>
          <w:szCs w:val="24"/>
          <w:rtl/>
        </w:rPr>
        <w:t xml:space="preserve">חבות מוצר, </w:t>
      </w:r>
      <w:r w:rsidR="00B95C55" w:rsidRPr="00B95C55">
        <w:rPr>
          <w:rFonts w:hint="eastAsia"/>
          <w:szCs w:val="24"/>
          <w:rtl/>
        </w:rPr>
        <w:t>ביטוחי</w:t>
      </w:r>
      <w:r w:rsidR="00B95C55" w:rsidRPr="00B95C55">
        <w:rPr>
          <w:szCs w:val="24"/>
          <w:rtl/>
        </w:rPr>
        <w:t xml:space="preserve"> </w:t>
      </w:r>
      <w:r w:rsidR="00B95C55" w:rsidRPr="00B95C55">
        <w:rPr>
          <w:rFonts w:hint="eastAsia"/>
          <w:szCs w:val="24"/>
          <w:rtl/>
        </w:rPr>
        <w:t>חבות</w:t>
      </w:r>
      <w:r w:rsidR="00B95C55" w:rsidRPr="00B95C55">
        <w:rPr>
          <w:szCs w:val="24"/>
          <w:rtl/>
        </w:rPr>
        <w:t xml:space="preserve"> </w:t>
      </w:r>
      <w:r w:rsidR="00B95C55" w:rsidRPr="00B95C55">
        <w:rPr>
          <w:rFonts w:hint="eastAsia"/>
          <w:szCs w:val="24"/>
          <w:rtl/>
        </w:rPr>
        <w:t>מעבידים</w:t>
      </w:r>
      <w:r w:rsidR="00B95C55" w:rsidRPr="00B95C55">
        <w:rPr>
          <w:szCs w:val="24"/>
          <w:rtl/>
        </w:rPr>
        <w:t xml:space="preserve">, </w:t>
      </w:r>
      <w:r w:rsidR="00B95C55" w:rsidRPr="00B95C55">
        <w:rPr>
          <w:rFonts w:hint="eastAsia"/>
          <w:szCs w:val="24"/>
          <w:rtl/>
        </w:rPr>
        <w:t>ביטוחי</w:t>
      </w:r>
      <w:r w:rsidR="00B95C55" w:rsidRPr="00B95C55">
        <w:rPr>
          <w:szCs w:val="24"/>
          <w:rtl/>
        </w:rPr>
        <w:t xml:space="preserve"> </w:t>
      </w:r>
      <w:r w:rsidR="00B95C55" w:rsidRPr="00B95C55">
        <w:rPr>
          <w:rFonts w:hint="eastAsia"/>
          <w:szCs w:val="24"/>
          <w:rtl/>
        </w:rPr>
        <w:t>אחריות</w:t>
      </w:r>
      <w:r w:rsidR="00B95C55" w:rsidRPr="00B95C55">
        <w:rPr>
          <w:szCs w:val="24"/>
          <w:rtl/>
        </w:rPr>
        <w:t xml:space="preserve"> </w:t>
      </w:r>
      <w:r w:rsidR="00B95C55" w:rsidRPr="00B95C55">
        <w:rPr>
          <w:rFonts w:hint="eastAsia"/>
          <w:szCs w:val="24"/>
          <w:rtl/>
        </w:rPr>
        <w:t>כלפי</w:t>
      </w:r>
      <w:r w:rsidR="00B95C55" w:rsidRPr="00B95C55">
        <w:rPr>
          <w:szCs w:val="24"/>
          <w:rtl/>
        </w:rPr>
        <w:t xml:space="preserve"> </w:t>
      </w:r>
      <w:r w:rsidR="00B95C55" w:rsidRPr="00B95C55">
        <w:rPr>
          <w:rFonts w:hint="eastAsia"/>
          <w:szCs w:val="24"/>
          <w:rtl/>
        </w:rPr>
        <w:t>צד</w:t>
      </w:r>
      <w:r w:rsidR="00B95C55" w:rsidRPr="00B95C55">
        <w:rPr>
          <w:szCs w:val="24"/>
          <w:rtl/>
        </w:rPr>
        <w:t xml:space="preserve"> </w:t>
      </w:r>
      <w:r w:rsidR="00B95C55" w:rsidRPr="00B95C55">
        <w:rPr>
          <w:rFonts w:hint="eastAsia"/>
          <w:szCs w:val="24"/>
          <w:rtl/>
        </w:rPr>
        <w:t>שלישי</w:t>
      </w:r>
      <w:r w:rsidR="00B95C55" w:rsidRPr="00B95C55">
        <w:rPr>
          <w:szCs w:val="24"/>
          <w:rtl/>
        </w:rPr>
        <w:t xml:space="preserve">, </w:t>
      </w:r>
      <w:r w:rsidR="00B95C55" w:rsidRPr="00B95C55">
        <w:rPr>
          <w:rFonts w:hint="eastAsia"/>
          <w:szCs w:val="24"/>
          <w:rtl/>
        </w:rPr>
        <w:t>ביטוחי</w:t>
      </w:r>
      <w:r w:rsidR="00B95C55" w:rsidRPr="00B95C55">
        <w:rPr>
          <w:szCs w:val="24"/>
          <w:rtl/>
        </w:rPr>
        <w:t xml:space="preserve"> </w:t>
      </w:r>
      <w:r w:rsidR="00B95C55" w:rsidRPr="00B95C55">
        <w:rPr>
          <w:rFonts w:hint="eastAsia"/>
          <w:szCs w:val="24"/>
          <w:rtl/>
        </w:rPr>
        <w:t>רכוש</w:t>
      </w:r>
      <w:r w:rsidR="00B95C55" w:rsidRPr="00B95C55">
        <w:rPr>
          <w:szCs w:val="24"/>
          <w:rtl/>
        </w:rPr>
        <w:t xml:space="preserve">, </w:t>
      </w:r>
      <w:r w:rsidR="00B95C55" w:rsidRPr="00B95C55">
        <w:rPr>
          <w:rFonts w:hint="eastAsia"/>
          <w:szCs w:val="24"/>
          <w:rtl/>
        </w:rPr>
        <w:t>ביטוחי</w:t>
      </w:r>
      <w:r w:rsidR="00B95C55" w:rsidRPr="00B95C55">
        <w:rPr>
          <w:szCs w:val="24"/>
          <w:rtl/>
        </w:rPr>
        <w:t xml:space="preserve"> </w:t>
      </w:r>
      <w:r w:rsidR="00B95C55" w:rsidRPr="00B95C55">
        <w:rPr>
          <w:rFonts w:hint="eastAsia"/>
          <w:szCs w:val="24"/>
          <w:rtl/>
        </w:rPr>
        <w:t>רכבים</w:t>
      </w:r>
      <w:r w:rsidR="00B95C55" w:rsidRPr="00B95C55">
        <w:rPr>
          <w:szCs w:val="24"/>
          <w:rtl/>
        </w:rPr>
        <w:t xml:space="preserve"> </w:t>
      </w:r>
      <w:r w:rsidR="00B95C55" w:rsidRPr="00B95C55">
        <w:rPr>
          <w:rFonts w:hint="eastAsia"/>
          <w:szCs w:val="24"/>
          <w:rtl/>
        </w:rPr>
        <w:t>וכו</w:t>
      </w:r>
      <w:r w:rsidR="00B95C55" w:rsidRPr="00B95C55">
        <w:rPr>
          <w:szCs w:val="24"/>
          <w:rtl/>
        </w:rPr>
        <w:t xml:space="preserve">') </w:t>
      </w:r>
      <w:r w:rsidR="00B95C55" w:rsidRPr="00B95C55">
        <w:rPr>
          <w:rFonts w:hint="eastAsia"/>
          <w:szCs w:val="24"/>
          <w:rtl/>
        </w:rPr>
        <w:t>בגבולות</w:t>
      </w:r>
      <w:r w:rsidR="00B95C55" w:rsidRPr="00B95C55">
        <w:rPr>
          <w:szCs w:val="24"/>
          <w:rtl/>
        </w:rPr>
        <w:t xml:space="preserve"> </w:t>
      </w:r>
      <w:r w:rsidR="00B95C55" w:rsidRPr="00B95C55">
        <w:rPr>
          <w:rFonts w:hint="eastAsia"/>
          <w:szCs w:val="24"/>
          <w:rtl/>
        </w:rPr>
        <w:t>אחריות</w:t>
      </w:r>
      <w:r w:rsidR="00B95C55" w:rsidRPr="00B95C55">
        <w:rPr>
          <w:szCs w:val="24"/>
          <w:rtl/>
        </w:rPr>
        <w:t xml:space="preserve"> </w:t>
      </w:r>
      <w:r w:rsidR="00B95C55" w:rsidRPr="00B95C55">
        <w:rPr>
          <w:rFonts w:hint="eastAsia"/>
          <w:szCs w:val="24"/>
          <w:rtl/>
        </w:rPr>
        <w:t>סבירים</w:t>
      </w:r>
      <w:r w:rsidR="00B95C55" w:rsidRPr="00B95C55">
        <w:rPr>
          <w:szCs w:val="24"/>
          <w:rtl/>
        </w:rPr>
        <w:t xml:space="preserve"> </w:t>
      </w:r>
      <w:r w:rsidR="00B95C55" w:rsidRPr="00B95C55">
        <w:rPr>
          <w:rFonts w:hint="eastAsia"/>
          <w:szCs w:val="24"/>
          <w:rtl/>
        </w:rPr>
        <w:t>להיקף</w:t>
      </w:r>
      <w:r w:rsidR="00B95C55" w:rsidRPr="00B95C55">
        <w:rPr>
          <w:szCs w:val="24"/>
          <w:rtl/>
        </w:rPr>
        <w:t xml:space="preserve"> </w:t>
      </w:r>
      <w:r w:rsidR="00B95C55" w:rsidRPr="00B95C55">
        <w:rPr>
          <w:rFonts w:hint="eastAsia"/>
          <w:szCs w:val="24"/>
          <w:rtl/>
        </w:rPr>
        <w:t>השירותים</w:t>
      </w:r>
      <w:r w:rsidR="00B95C55" w:rsidRPr="00B95C55">
        <w:rPr>
          <w:szCs w:val="24"/>
          <w:rtl/>
        </w:rPr>
        <w:t xml:space="preserve"> </w:t>
      </w:r>
      <w:r w:rsidR="00B95C55" w:rsidRPr="00B95C55">
        <w:rPr>
          <w:rFonts w:hint="eastAsia"/>
          <w:szCs w:val="24"/>
          <w:rtl/>
        </w:rPr>
        <w:t>הניתנים</w:t>
      </w:r>
      <w:r w:rsidR="00B95C55" w:rsidRPr="00B95C55">
        <w:rPr>
          <w:szCs w:val="24"/>
          <w:rtl/>
        </w:rPr>
        <w:t xml:space="preserve"> </w:t>
      </w:r>
      <w:r w:rsidR="00B95C55" w:rsidRPr="00B95C55">
        <w:rPr>
          <w:rFonts w:hint="eastAsia"/>
          <w:szCs w:val="24"/>
          <w:rtl/>
        </w:rPr>
        <w:t>על</w:t>
      </w:r>
      <w:r w:rsidR="00B95C55" w:rsidRPr="00B95C55">
        <w:rPr>
          <w:szCs w:val="24"/>
          <w:rtl/>
        </w:rPr>
        <w:t xml:space="preserve"> </w:t>
      </w:r>
      <w:r w:rsidR="00B95C55" w:rsidRPr="00B95C55">
        <w:rPr>
          <w:rFonts w:hint="eastAsia"/>
          <w:szCs w:val="24"/>
          <w:rtl/>
        </w:rPr>
        <w:t>ידם</w:t>
      </w:r>
      <w:r w:rsidR="00B95C55" w:rsidRPr="00B95C55">
        <w:rPr>
          <w:szCs w:val="24"/>
          <w:rtl/>
        </w:rPr>
        <w:t xml:space="preserve">, </w:t>
      </w:r>
      <w:r w:rsidR="00B95C55" w:rsidRPr="00B95C55">
        <w:rPr>
          <w:rFonts w:hint="eastAsia"/>
          <w:szCs w:val="24"/>
          <w:rtl/>
        </w:rPr>
        <w:t>ולוודא</w:t>
      </w:r>
      <w:r w:rsidR="00B95C55" w:rsidRPr="00B95C55">
        <w:rPr>
          <w:szCs w:val="24"/>
          <w:rtl/>
        </w:rPr>
        <w:t xml:space="preserve"> </w:t>
      </w:r>
      <w:r w:rsidR="00B95C55" w:rsidRPr="00B95C55">
        <w:rPr>
          <w:rFonts w:hint="eastAsia"/>
          <w:szCs w:val="24"/>
          <w:rtl/>
        </w:rPr>
        <w:t>בפועל</w:t>
      </w:r>
      <w:r w:rsidR="00B95C55" w:rsidRPr="00B95C55">
        <w:rPr>
          <w:szCs w:val="24"/>
          <w:rtl/>
        </w:rPr>
        <w:t xml:space="preserve"> </w:t>
      </w:r>
      <w:r w:rsidR="00B95C55" w:rsidRPr="00B95C55">
        <w:rPr>
          <w:rFonts w:hint="eastAsia"/>
          <w:szCs w:val="24"/>
          <w:rtl/>
        </w:rPr>
        <w:t>כי</w:t>
      </w:r>
      <w:r w:rsidR="00B95C55" w:rsidRPr="00B95C55">
        <w:rPr>
          <w:szCs w:val="24"/>
          <w:rtl/>
        </w:rPr>
        <w:t xml:space="preserve"> </w:t>
      </w:r>
      <w:r w:rsidR="00B95C55" w:rsidRPr="00B95C55">
        <w:rPr>
          <w:rFonts w:hint="eastAsia"/>
          <w:szCs w:val="24"/>
          <w:rtl/>
        </w:rPr>
        <w:t>בכל</w:t>
      </w:r>
      <w:r w:rsidR="00B95C55" w:rsidRPr="00B95C55">
        <w:rPr>
          <w:szCs w:val="24"/>
          <w:rtl/>
        </w:rPr>
        <w:t xml:space="preserve"> </w:t>
      </w:r>
      <w:r w:rsidR="00B95C55" w:rsidRPr="00B95C55">
        <w:rPr>
          <w:rFonts w:hint="eastAsia"/>
          <w:szCs w:val="24"/>
          <w:rtl/>
        </w:rPr>
        <w:t>ביטוחיהם</w:t>
      </w:r>
      <w:r w:rsidR="00B95C55" w:rsidRPr="00B95C55">
        <w:rPr>
          <w:szCs w:val="24"/>
          <w:rtl/>
        </w:rPr>
        <w:t xml:space="preserve"> </w:t>
      </w:r>
      <w:r w:rsidR="00B95C55" w:rsidRPr="00B95C55">
        <w:rPr>
          <w:rFonts w:hint="eastAsia"/>
          <w:szCs w:val="24"/>
          <w:rtl/>
        </w:rPr>
        <w:t>המתייחסים</w:t>
      </w:r>
      <w:r w:rsidR="00B95C55" w:rsidRPr="00B95C55">
        <w:rPr>
          <w:szCs w:val="24"/>
          <w:rtl/>
        </w:rPr>
        <w:t xml:space="preserve"> </w:t>
      </w:r>
      <w:r w:rsidR="00B95C55" w:rsidRPr="00B95C55">
        <w:rPr>
          <w:rFonts w:hint="eastAsia"/>
          <w:szCs w:val="24"/>
          <w:rtl/>
        </w:rPr>
        <w:t>למתן</w:t>
      </w:r>
      <w:r w:rsidR="00B95C55" w:rsidRPr="00B95C55">
        <w:rPr>
          <w:szCs w:val="24"/>
          <w:rtl/>
        </w:rPr>
        <w:t xml:space="preserve"> </w:t>
      </w:r>
      <w:r w:rsidR="00B95C55" w:rsidRPr="00B95C55">
        <w:rPr>
          <w:rFonts w:hint="eastAsia"/>
          <w:szCs w:val="24"/>
          <w:rtl/>
        </w:rPr>
        <w:t>השירותים</w:t>
      </w:r>
      <w:r w:rsidR="00B95C55" w:rsidRPr="00B95C55">
        <w:rPr>
          <w:szCs w:val="24"/>
          <w:rtl/>
        </w:rPr>
        <w:t xml:space="preserve"> </w:t>
      </w:r>
      <w:r w:rsidR="00B95C55" w:rsidRPr="00B95C55">
        <w:rPr>
          <w:rFonts w:hint="eastAsia"/>
          <w:szCs w:val="24"/>
          <w:rtl/>
        </w:rPr>
        <w:t>יכללו</w:t>
      </w:r>
      <w:r w:rsidR="00B95C55" w:rsidRPr="00B95C55">
        <w:rPr>
          <w:szCs w:val="24"/>
          <w:rtl/>
        </w:rPr>
        <w:t xml:space="preserve"> </w:t>
      </w:r>
      <w:r w:rsidR="00B95C55" w:rsidRPr="00B95C55">
        <w:rPr>
          <w:rFonts w:hint="eastAsia"/>
          <w:szCs w:val="24"/>
          <w:rtl/>
        </w:rPr>
        <w:t>את</w:t>
      </w:r>
      <w:r w:rsidR="00B95C55" w:rsidRPr="00B95C55">
        <w:rPr>
          <w:szCs w:val="24"/>
          <w:rtl/>
        </w:rPr>
        <w:t xml:space="preserve"> </w:t>
      </w:r>
      <w:r w:rsidR="00B95C55" w:rsidRPr="00B95C55">
        <w:rPr>
          <w:rFonts w:hint="eastAsia"/>
          <w:szCs w:val="24"/>
          <w:rtl/>
        </w:rPr>
        <w:t>מדינת</w:t>
      </w:r>
      <w:r w:rsidR="00B95C55" w:rsidRPr="00B95C55">
        <w:rPr>
          <w:szCs w:val="24"/>
          <w:rtl/>
        </w:rPr>
        <w:t xml:space="preserve"> </w:t>
      </w:r>
      <w:r w:rsidR="00B95C55" w:rsidRPr="00B95C55">
        <w:rPr>
          <w:rFonts w:hint="eastAsia"/>
          <w:szCs w:val="24"/>
          <w:rtl/>
        </w:rPr>
        <w:t>ישראל</w:t>
      </w:r>
      <w:r w:rsidR="00B95C55" w:rsidRPr="00B95C55">
        <w:rPr>
          <w:szCs w:val="24"/>
          <w:rtl/>
        </w:rPr>
        <w:t xml:space="preserve"> – </w:t>
      </w:r>
      <w:r w:rsidR="00B95C55" w:rsidRPr="00B95C55">
        <w:rPr>
          <w:rFonts w:hint="cs"/>
          <w:szCs w:val="24"/>
          <w:rtl/>
        </w:rPr>
        <w:t>משרד האנרגיה</w:t>
      </w:r>
      <w:r w:rsidR="00B95C55" w:rsidRPr="00B95C55">
        <w:rPr>
          <w:rFonts w:hint="eastAsia"/>
          <w:szCs w:val="24"/>
          <w:rtl/>
        </w:rPr>
        <w:t xml:space="preserve"> כמבוטחים</w:t>
      </w:r>
      <w:r w:rsidR="00B95C55" w:rsidRPr="00B95C55">
        <w:rPr>
          <w:szCs w:val="24"/>
          <w:rtl/>
        </w:rPr>
        <w:t xml:space="preserve"> </w:t>
      </w:r>
      <w:r w:rsidR="00B95C55" w:rsidRPr="00B95C55">
        <w:rPr>
          <w:rFonts w:hint="eastAsia"/>
          <w:szCs w:val="24"/>
          <w:rtl/>
        </w:rPr>
        <w:t>נוספים</w:t>
      </w:r>
      <w:r w:rsidR="00B95C55" w:rsidRPr="00B95C55">
        <w:rPr>
          <w:szCs w:val="24"/>
          <w:rtl/>
        </w:rPr>
        <w:t xml:space="preserve">, </w:t>
      </w:r>
      <w:r w:rsidR="00B95C55" w:rsidRPr="00B95C55">
        <w:rPr>
          <w:rFonts w:hint="eastAsia"/>
          <w:szCs w:val="24"/>
          <w:rtl/>
        </w:rPr>
        <w:t>עם</w:t>
      </w:r>
      <w:r w:rsidR="00B95C55" w:rsidRPr="00B95C55">
        <w:rPr>
          <w:szCs w:val="24"/>
          <w:rtl/>
        </w:rPr>
        <w:t xml:space="preserve"> </w:t>
      </w:r>
      <w:r w:rsidR="00B95C55" w:rsidRPr="00B95C55">
        <w:rPr>
          <w:rFonts w:hint="eastAsia"/>
          <w:szCs w:val="24"/>
          <w:rtl/>
        </w:rPr>
        <w:t>סעיף</w:t>
      </w:r>
      <w:r w:rsidR="00B95C55" w:rsidRPr="00B95C55">
        <w:rPr>
          <w:szCs w:val="24"/>
          <w:rtl/>
        </w:rPr>
        <w:t xml:space="preserve"> </w:t>
      </w:r>
      <w:r w:rsidR="00B95C55" w:rsidRPr="00B95C55">
        <w:rPr>
          <w:rFonts w:hint="eastAsia"/>
          <w:szCs w:val="24"/>
          <w:rtl/>
        </w:rPr>
        <w:t>ויתור</w:t>
      </w:r>
      <w:r w:rsidR="00B95C55" w:rsidRPr="00B95C55">
        <w:rPr>
          <w:szCs w:val="24"/>
          <w:rtl/>
        </w:rPr>
        <w:t xml:space="preserve"> </w:t>
      </w:r>
      <w:r w:rsidR="00B95C55" w:rsidRPr="00B95C55">
        <w:rPr>
          <w:rFonts w:hint="eastAsia"/>
          <w:szCs w:val="24"/>
          <w:rtl/>
        </w:rPr>
        <w:t>על</w:t>
      </w:r>
      <w:r w:rsidR="00B95C55" w:rsidRPr="00B95C55">
        <w:rPr>
          <w:szCs w:val="24"/>
          <w:rtl/>
        </w:rPr>
        <w:t xml:space="preserve"> </w:t>
      </w:r>
      <w:r w:rsidR="00B95C55" w:rsidRPr="00B95C55">
        <w:rPr>
          <w:rFonts w:hint="eastAsia"/>
          <w:szCs w:val="24"/>
          <w:rtl/>
        </w:rPr>
        <w:t>זכות</w:t>
      </w:r>
      <w:r w:rsidR="00B95C55" w:rsidRPr="00B95C55">
        <w:rPr>
          <w:szCs w:val="24"/>
          <w:rtl/>
        </w:rPr>
        <w:t xml:space="preserve"> </w:t>
      </w:r>
      <w:r w:rsidR="00B95C55" w:rsidRPr="00B95C55">
        <w:rPr>
          <w:rFonts w:hint="eastAsia"/>
          <w:szCs w:val="24"/>
          <w:rtl/>
        </w:rPr>
        <w:t>השיבוב</w:t>
      </w:r>
      <w:r w:rsidR="00B95C55" w:rsidRPr="00B95C55">
        <w:rPr>
          <w:szCs w:val="24"/>
          <w:rtl/>
        </w:rPr>
        <w:t>/</w:t>
      </w:r>
      <w:r w:rsidR="00B95C55" w:rsidRPr="00B95C55">
        <w:rPr>
          <w:rFonts w:hint="eastAsia"/>
          <w:szCs w:val="24"/>
          <w:rtl/>
        </w:rPr>
        <w:t>התחלוף</w:t>
      </w:r>
      <w:r w:rsidR="00B95C55" w:rsidRPr="00B95C55">
        <w:rPr>
          <w:szCs w:val="24"/>
          <w:rtl/>
        </w:rPr>
        <w:t xml:space="preserve"> </w:t>
      </w:r>
      <w:r w:rsidR="00B95C55" w:rsidRPr="00B95C55">
        <w:rPr>
          <w:rFonts w:hint="eastAsia"/>
          <w:szCs w:val="24"/>
          <w:rtl/>
        </w:rPr>
        <w:t>כלפיהם</w:t>
      </w:r>
      <w:r w:rsidR="00B95C55" w:rsidRPr="00B95C55">
        <w:rPr>
          <w:szCs w:val="24"/>
          <w:rtl/>
        </w:rPr>
        <w:t xml:space="preserve"> </w:t>
      </w:r>
      <w:r w:rsidR="00B95C55" w:rsidRPr="00B95C55">
        <w:rPr>
          <w:rFonts w:hint="eastAsia"/>
          <w:szCs w:val="24"/>
          <w:rtl/>
        </w:rPr>
        <w:t>וכלפי</w:t>
      </w:r>
      <w:r w:rsidR="00B95C55" w:rsidRPr="00B95C55">
        <w:rPr>
          <w:szCs w:val="24"/>
          <w:rtl/>
        </w:rPr>
        <w:t xml:space="preserve"> </w:t>
      </w:r>
      <w:r w:rsidR="00B95C55" w:rsidRPr="00B95C55">
        <w:rPr>
          <w:rFonts w:hint="eastAsia"/>
          <w:szCs w:val="24"/>
          <w:rtl/>
        </w:rPr>
        <w:t>עובדיהם</w:t>
      </w:r>
      <w:r w:rsidR="00B95C55" w:rsidRPr="00B95C55">
        <w:rPr>
          <w:szCs w:val="24"/>
          <w:rtl/>
        </w:rPr>
        <w:t>.</w:t>
      </w:r>
    </w:p>
    <w:p w14:paraId="0F113411" w14:textId="58E54D53" w:rsidR="00B95C55" w:rsidRDefault="00E25B2A" w:rsidP="00E25B2A">
      <w:pPr>
        <w:numPr>
          <w:ilvl w:val="1"/>
          <w:numId w:val="99"/>
        </w:numPr>
        <w:tabs>
          <w:tab w:val="num" w:pos="1445"/>
        </w:tabs>
        <w:spacing w:line="360" w:lineRule="auto"/>
        <w:ind w:left="1303" w:right="0"/>
        <w:jc w:val="both"/>
        <w:rPr>
          <w:szCs w:val="24"/>
        </w:rPr>
      </w:pPr>
      <w:r>
        <w:rPr>
          <w:rFonts w:hint="cs"/>
          <w:szCs w:val="24"/>
          <w:rtl/>
        </w:rPr>
        <w:t xml:space="preserve">    </w:t>
      </w:r>
      <w:r w:rsidR="00B95C55" w:rsidRPr="00B95C55">
        <w:rPr>
          <w:szCs w:val="24"/>
          <w:rtl/>
        </w:rPr>
        <w:t>במסגרת ביצוע עבודות קבלניות לגבי הפרויקט</w:t>
      </w:r>
      <w:r w:rsidR="00B95C55" w:rsidRPr="00B95C55">
        <w:rPr>
          <w:rFonts w:hint="cs"/>
          <w:szCs w:val="24"/>
          <w:rtl/>
        </w:rPr>
        <w:t>ים</w:t>
      </w:r>
      <w:r w:rsidR="00B95C55" w:rsidRPr="00B95C55">
        <w:rPr>
          <w:szCs w:val="24"/>
          <w:rtl/>
        </w:rPr>
        <w:t xml:space="preserve"> והעבודות, </w:t>
      </w:r>
      <w:r w:rsidR="00B95C55" w:rsidRPr="00B95C55">
        <w:rPr>
          <w:rFonts w:hint="cs"/>
          <w:szCs w:val="24"/>
          <w:rtl/>
        </w:rPr>
        <w:t>י</w:t>
      </w:r>
      <w:r w:rsidR="00B95C55" w:rsidRPr="00B95C55">
        <w:rPr>
          <w:szCs w:val="24"/>
          <w:rtl/>
        </w:rPr>
        <w:t xml:space="preserve">בטיח </w:t>
      </w:r>
      <w:r w:rsidR="00B95C55" w:rsidRPr="00B95C55">
        <w:rPr>
          <w:rFonts w:hint="cs"/>
          <w:szCs w:val="24"/>
          <w:rtl/>
        </w:rPr>
        <w:t>היזם</w:t>
      </w:r>
      <w:r w:rsidR="00B95C55" w:rsidRPr="00B95C55">
        <w:rPr>
          <w:szCs w:val="24"/>
          <w:rtl/>
        </w:rPr>
        <w:t>, ככל שישולמו על</w:t>
      </w:r>
      <w:r w:rsidR="00B95C55" w:rsidRPr="00B95C55">
        <w:rPr>
          <w:rFonts w:hint="cs"/>
          <w:szCs w:val="24"/>
          <w:rtl/>
        </w:rPr>
        <w:t xml:space="preserve"> </w:t>
      </w:r>
      <w:r w:rsidR="00B95C55" w:rsidRPr="00B95C55">
        <w:rPr>
          <w:szCs w:val="24"/>
          <w:rtl/>
        </w:rPr>
        <w:t>יד</w:t>
      </w:r>
      <w:r w:rsidR="00B95C55" w:rsidRPr="00B95C55">
        <w:rPr>
          <w:rFonts w:hint="cs"/>
          <w:szCs w:val="24"/>
          <w:rtl/>
        </w:rPr>
        <w:t>ו</w:t>
      </w:r>
      <w:r w:rsidR="00B95C55" w:rsidRPr="00B95C55">
        <w:rPr>
          <w:szCs w:val="24"/>
          <w:rtl/>
        </w:rPr>
        <w:t xml:space="preserve"> מקדמות לקבלנים,  לכלול בפוליסות הביטוח סעיף שיעבוד - תשלום תגמולי הביטוח על ידי המבטח לגבי העבודות וציוד הפרויקט</w:t>
      </w:r>
      <w:r w:rsidR="00B95C55" w:rsidRPr="00B95C55">
        <w:rPr>
          <w:rFonts w:hint="cs"/>
          <w:szCs w:val="24"/>
          <w:rtl/>
        </w:rPr>
        <w:t>ים</w:t>
      </w:r>
      <w:r w:rsidR="00B95C55" w:rsidRPr="00B95C55">
        <w:rPr>
          <w:szCs w:val="24"/>
          <w:rtl/>
        </w:rPr>
        <w:t xml:space="preserve"> לטובת</w:t>
      </w:r>
      <w:r w:rsidR="00B95C55" w:rsidRPr="00B95C55">
        <w:rPr>
          <w:rFonts w:hint="cs"/>
          <w:szCs w:val="24"/>
          <w:rtl/>
        </w:rPr>
        <w:t>ו</w:t>
      </w:r>
      <w:r w:rsidR="00B95C55" w:rsidRPr="00B95C55">
        <w:rPr>
          <w:szCs w:val="24"/>
          <w:rtl/>
        </w:rPr>
        <w:t xml:space="preserve">. </w:t>
      </w:r>
      <w:r w:rsidR="00B95C55" w:rsidRPr="00E25B2A">
        <w:rPr>
          <w:rFonts w:hint="cs"/>
          <w:szCs w:val="24"/>
          <w:rtl/>
        </w:rPr>
        <w:t xml:space="preserve">כמו כן, </w:t>
      </w:r>
      <w:r w:rsidR="00B95C55" w:rsidRPr="00E25B2A">
        <w:rPr>
          <w:szCs w:val="24"/>
          <w:rtl/>
        </w:rPr>
        <w:t xml:space="preserve">ביטוחי </w:t>
      </w:r>
      <w:r w:rsidR="00B95C55" w:rsidRPr="00E25B2A">
        <w:rPr>
          <w:rFonts w:hint="cs"/>
          <w:szCs w:val="24"/>
          <w:rtl/>
        </w:rPr>
        <w:t>העבודות הקבלניות ייערכו במלוא שווי העבודות המבוצעות ויכללו תקופת תחזוקה מורחבת שלא תפחת מ- 24 חודשים.</w:t>
      </w:r>
    </w:p>
    <w:p w14:paraId="7AF2D686" w14:textId="34A8C97F" w:rsidR="003906C2" w:rsidRPr="00E25B2A" w:rsidRDefault="003906C2" w:rsidP="00E25B2A">
      <w:pPr>
        <w:numPr>
          <w:ilvl w:val="1"/>
          <w:numId w:val="99"/>
        </w:numPr>
        <w:tabs>
          <w:tab w:val="num" w:pos="1445"/>
        </w:tabs>
        <w:spacing w:line="360" w:lineRule="auto"/>
        <w:ind w:left="1303" w:right="0"/>
        <w:jc w:val="both"/>
        <w:rPr>
          <w:szCs w:val="24"/>
          <w:rtl/>
        </w:rPr>
      </w:pPr>
      <w:r>
        <w:rPr>
          <w:rFonts w:hint="cs"/>
          <w:szCs w:val="24"/>
          <w:rtl/>
        </w:rPr>
        <w:t xml:space="preserve">   </w:t>
      </w:r>
      <w:r>
        <w:rPr>
          <w:szCs w:val="24"/>
          <w:rtl/>
        </w:rPr>
        <w:t>היזם מצהיר כי רכש פוליסה או פוליסות ביטוח כאמור. היזם יציג את פוליסות הביטוח האמורות בפני המשרד כתנאי לחתימה על ההסכם. על פוליסות הביטוח האמורות להיות מאושרות על ידי הממונה כתנאי לחתימת המשרד על הסכם זה.</w:t>
      </w:r>
    </w:p>
    <w:p w14:paraId="09EC2CF1" w14:textId="6CA2E6BD" w:rsidR="00B95C55" w:rsidRDefault="004476B6" w:rsidP="004476B6">
      <w:pPr>
        <w:numPr>
          <w:ilvl w:val="1"/>
          <w:numId w:val="99"/>
        </w:numPr>
        <w:tabs>
          <w:tab w:val="num" w:pos="1445"/>
        </w:tabs>
        <w:spacing w:line="360" w:lineRule="auto"/>
        <w:ind w:left="1303" w:right="0"/>
        <w:jc w:val="both"/>
        <w:rPr>
          <w:szCs w:val="24"/>
        </w:rPr>
      </w:pPr>
      <w:r>
        <w:rPr>
          <w:rFonts w:hint="cs"/>
          <w:szCs w:val="24"/>
          <w:rtl/>
        </w:rPr>
        <w:t xml:space="preserve">   </w:t>
      </w:r>
      <w:r w:rsidR="00B95C55" w:rsidRPr="004476B6">
        <w:rPr>
          <w:rFonts w:hint="eastAsia"/>
          <w:b/>
          <w:bCs/>
          <w:szCs w:val="24"/>
          <w:rtl/>
        </w:rPr>
        <w:t>אישורי</w:t>
      </w:r>
      <w:r w:rsidR="00B95C55" w:rsidRPr="004476B6">
        <w:rPr>
          <w:b/>
          <w:bCs/>
          <w:szCs w:val="24"/>
          <w:rtl/>
        </w:rPr>
        <w:t xml:space="preserve"> </w:t>
      </w:r>
      <w:r w:rsidR="00B95C55" w:rsidRPr="004476B6">
        <w:rPr>
          <w:rFonts w:hint="eastAsia"/>
          <w:b/>
          <w:bCs/>
          <w:szCs w:val="24"/>
          <w:rtl/>
        </w:rPr>
        <w:t>קיום</w:t>
      </w:r>
      <w:r w:rsidR="00B95C55" w:rsidRPr="004476B6">
        <w:rPr>
          <w:b/>
          <w:bCs/>
          <w:szCs w:val="24"/>
          <w:rtl/>
        </w:rPr>
        <w:t xml:space="preserve"> </w:t>
      </w:r>
      <w:r w:rsidR="00B95C55" w:rsidRPr="004476B6">
        <w:rPr>
          <w:rFonts w:hint="eastAsia"/>
          <w:b/>
          <w:bCs/>
          <w:szCs w:val="24"/>
          <w:rtl/>
        </w:rPr>
        <w:t>ביטוחים</w:t>
      </w:r>
      <w:r w:rsidR="00B95C55" w:rsidRPr="004476B6">
        <w:rPr>
          <w:szCs w:val="24"/>
          <w:rtl/>
        </w:rPr>
        <w:t xml:space="preserve"> </w:t>
      </w:r>
      <w:r w:rsidR="00B95C55" w:rsidRPr="004476B6">
        <w:rPr>
          <w:rFonts w:hint="eastAsia"/>
          <w:szCs w:val="24"/>
          <w:rtl/>
        </w:rPr>
        <w:t>כאמור</w:t>
      </w:r>
      <w:r w:rsidR="00B95C55" w:rsidRPr="004476B6">
        <w:rPr>
          <w:szCs w:val="24"/>
          <w:rtl/>
        </w:rPr>
        <w:t xml:space="preserve"> </w:t>
      </w:r>
      <w:r w:rsidR="00B95C55" w:rsidRPr="004476B6">
        <w:rPr>
          <w:rFonts w:hint="eastAsia"/>
          <w:szCs w:val="24"/>
          <w:rtl/>
        </w:rPr>
        <w:t>חתומים</w:t>
      </w:r>
      <w:r w:rsidR="00B95C55" w:rsidRPr="004476B6">
        <w:rPr>
          <w:szCs w:val="24"/>
          <w:rtl/>
        </w:rPr>
        <w:t xml:space="preserve"> </w:t>
      </w:r>
      <w:r w:rsidR="00B95C55" w:rsidRPr="004476B6">
        <w:rPr>
          <w:rFonts w:hint="eastAsia"/>
          <w:szCs w:val="24"/>
          <w:rtl/>
        </w:rPr>
        <w:t>ע</w:t>
      </w:r>
      <w:r w:rsidR="00B95C55" w:rsidRPr="004476B6">
        <w:rPr>
          <w:szCs w:val="24"/>
          <w:rtl/>
        </w:rPr>
        <w:t>"</w:t>
      </w:r>
      <w:r w:rsidR="00B95C55" w:rsidRPr="004476B6">
        <w:rPr>
          <w:rFonts w:hint="eastAsia"/>
          <w:szCs w:val="24"/>
          <w:rtl/>
        </w:rPr>
        <w:t>י</w:t>
      </w:r>
      <w:r w:rsidR="00B95C55" w:rsidRPr="004476B6">
        <w:rPr>
          <w:szCs w:val="24"/>
          <w:rtl/>
        </w:rPr>
        <w:t xml:space="preserve"> </w:t>
      </w:r>
      <w:r w:rsidR="00B95C55" w:rsidRPr="004476B6">
        <w:rPr>
          <w:rFonts w:hint="eastAsia"/>
          <w:szCs w:val="24"/>
          <w:rtl/>
        </w:rPr>
        <w:t>מבטחי</w:t>
      </w:r>
      <w:r w:rsidR="00B95C55" w:rsidRPr="004476B6">
        <w:rPr>
          <w:rFonts w:hint="cs"/>
          <w:szCs w:val="24"/>
          <w:rtl/>
        </w:rPr>
        <w:t xml:space="preserve"> היזם </w:t>
      </w:r>
      <w:r w:rsidR="00B95C55" w:rsidRPr="004476B6">
        <w:rPr>
          <w:rFonts w:hint="eastAsia"/>
          <w:szCs w:val="24"/>
          <w:rtl/>
        </w:rPr>
        <w:t>ו</w:t>
      </w:r>
      <w:r w:rsidR="00B95C55" w:rsidRPr="004476B6">
        <w:rPr>
          <w:szCs w:val="24"/>
          <w:rtl/>
        </w:rPr>
        <w:t>/</w:t>
      </w:r>
      <w:r w:rsidR="00B95C55" w:rsidRPr="004476B6">
        <w:rPr>
          <w:rFonts w:hint="eastAsia"/>
          <w:szCs w:val="24"/>
          <w:rtl/>
        </w:rPr>
        <w:t>או</w:t>
      </w:r>
      <w:r w:rsidR="00B95C55" w:rsidRPr="004476B6">
        <w:rPr>
          <w:szCs w:val="24"/>
          <w:rtl/>
        </w:rPr>
        <w:t xml:space="preserve"> </w:t>
      </w:r>
      <w:r w:rsidR="00B95C55" w:rsidRPr="004476B6">
        <w:rPr>
          <w:rFonts w:hint="eastAsia"/>
          <w:szCs w:val="24"/>
          <w:rtl/>
        </w:rPr>
        <w:t>של</w:t>
      </w:r>
      <w:r w:rsidR="00B95C55" w:rsidRPr="004476B6">
        <w:rPr>
          <w:szCs w:val="24"/>
          <w:rtl/>
        </w:rPr>
        <w:t xml:space="preserve"> </w:t>
      </w:r>
      <w:r w:rsidR="00B95C55" w:rsidRPr="004476B6">
        <w:rPr>
          <w:rFonts w:hint="eastAsia"/>
          <w:szCs w:val="24"/>
          <w:rtl/>
        </w:rPr>
        <w:t>צדדים</w:t>
      </w:r>
      <w:r w:rsidR="00B95C55" w:rsidRPr="004476B6">
        <w:rPr>
          <w:szCs w:val="24"/>
          <w:rtl/>
        </w:rPr>
        <w:t xml:space="preserve"> </w:t>
      </w:r>
      <w:r w:rsidR="00B95C55" w:rsidRPr="004476B6">
        <w:rPr>
          <w:rFonts w:hint="eastAsia"/>
          <w:szCs w:val="24"/>
          <w:rtl/>
        </w:rPr>
        <w:t>שלישיים</w:t>
      </w:r>
      <w:r w:rsidR="00B95C55" w:rsidRPr="004476B6">
        <w:rPr>
          <w:szCs w:val="24"/>
          <w:rtl/>
        </w:rPr>
        <w:t xml:space="preserve"> </w:t>
      </w:r>
      <w:r w:rsidR="00B95C55" w:rsidRPr="004476B6">
        <w:rPr>
          <w:rFonts w:hint="eastAsia"/>
          <w:szCs w:val="24"/>
          <w:rtl/>
        </w:rPr>
        <w:t>עמהם</w:t>
      </w:r>
      <w:r w:rsidR="00B95C55" w:rsidRPr="004476B6">
        <w:rPr>
          <w:szCs w:val="24"/>
          <w:rtl/>
        </w:rPr>
        <w:t xml:space="preserve"> </w:t>
      </w:r>
      <w:r w:rsidR="00B95C55" w:rsidRPr="004476B6">
        <w:rPr>
          <w:rFonts w:hint="eastAsia"/>
          <w:szCs w:val="24"/>
          <w:rtl/>
        </w:rPr>
        <w:t>התקשר</w:t>
      </w:r>
      <w:r w:rsidR="00B95C55" w:rsidRPr="004476B6">
        <w:rPr>
          <w:szCs w:val="24"/>
          <w:rtl/>
        </w:rPr>
        <w:t xml:space="preserve"> </w:t>
      </w:r>
      <w:r w:rsidR="00B95C55" w:rsidRPr="004476B6">
        <w:rPr>
          <w:rFonts w:hint="cs"/>
          <w:szCs w:val="24"/>
          <w:rtl/>
        </w:rPr>
        <w:t xml:space="preserve">היזם </w:t>
      </w:r>
      <w:r w:rsidR="00B95C55" w:rsidRPr="004476B6">
        <w:rPr>
          <w:szCs w:val="24"/>
          <w:rtl/>
        </w:rPr>
        <w:t xml:space="preserve">– </w:t>
      </w:r>
      <w:r w:rsidR="00B95C55" w:rsidRPr="004476B6">
        <w:rPr>
          <w:rFonts w:hint="eastAsia"/>
          <w:szCs w:val="24"/>
          <w:rtl/>
        </w:rPr>
        <w:t>המאשרים</w:t>
      </w:r>
      <w:r w:rsidR="00B95C55" w:rsidRPr="004476B6">
        <w:rPr>
          <w:szCs w:val="24"/>
          <w:rtl/>
        </w:rPr>
        <w:t xml:space="preserve"> </w:t>
      </w:r>
      <w:r w:rsidR="00B95C55" w:rsidRPr="004476B6">
        <w:rPr>
          <w:rFonts w:hint="eastAsia"/>
          <w:szCs w:val="24"/>
          <w:rtl/>
        </w:rPr>
        <w:t>את</w:t>
      </w:r>
      <w:r w:rsidR="00B95C55" w:rsidRPr="004476B6">
        <w:rPr>
          <w:szCs w:val="24"/>
          <w:rtl/>
        </w:rPr>
        <w:t xml:space="preserve"> </w:t>
      </w:r>
      <w:r w:rsidR="00B95C55" w:rsidRPr="004476B6">
        <w:rPr>
          <w:rFonts w:hint="eastAsia"/>
          <w:szCs w:val="24"/>
          <w:rtl/>
        </w:rPr>
        <w:t>קיום</w:t>
      </w:r>
      <w:r w:rsidR="00B95C55" w:rsidRPr="004476B6">
        <w:rPr>
          <w:szCs w:val="24"/>
          <w:rtl/>
        </w:rPr>
        <w:t xml:space="preserve"> </w:t>
      </w:r>
      <w:r w:rsidR="00B95C55" w:rsidRPr="004476B6">
        <w:rPr>
          <w:rFonts w:hint="eastAsia"/>
          <w:szCs w:val="24"/>
          <w:rtl/>
        </w:rPr>
        <w:t>הביטוחים</w:t>
      </w:r>
      <w:r w:rsidR="00B95C55" w:rsidRPr="004476B6">
        <w:rPr>
          <w:szCs w:val="24"/>
          <w:rtl/>
        </w:rPr>
        <w:t xml:space="preserve"> </w:t>
      </w:r>
      <w:r w:rsidR="00B95C55" w:rsidRPr="004476B6">
        <w:rPr>
          <w:rFonts w:hint="eastAsia"/>
          <w:szCs w:val="24"/>
          <w:rtl/>
        </w:rPr>
        <w:t>כאמור</w:t>
      </w:r>
      <w:r w:rsidR="00B95C55" w:rsidRPr="004476B6">
        <w:rPr>
          <w:szCs w:val="24"/>
          <w:rtl/>
        </w:rPr>
        <w:t xml:space="preserve"> </w:t>
      </w:r>
      <w:r w:rsidR="00B95C55" w:rsidRPr="004476B6">
        <w:rPr>
          <w:rFonts w:hint="eastAsia"/>
          <w:szCs w:val="24"/>
          <w:rtl/>
        </w:rPr>
        <w:t>לעיל</w:t>
      </w:r>
      <w:r w:rsidR="00B95C55" w:rsidRPr="004476B6">
        <w:rPr>
          <w:szCs w:val="24"/>
          <w:rtl/>
        </w:rPr>
        <w:t xml:space="preserve"> </w:t>
      </w:r>
      <w:r w:rsidR="00B95C55" w:rsidRPr="004476B6">
        <w:rPr>
          <w:rFonts w:hint="eastAsia"/>
          <w:szCs w:val="24"/>
          <w:rtl/>
        </w:rPr>
        <w:t>יומצאו</w:t>
      </w:r>
      <w:r w:rsidR="00B95C55" w:rsidRPr="004476B6">
        <w:rPr>
          <w:szCs w:val="24"/>
          <w:rtl/>
        </w:rPr>
        <w:t xml:space="preserve"> </w:t>
      </w:r>
      <w:r w:rsidR="00B95C55" w:rsidRPr="004476B6">
        <w:rPr>
          <w:rFonts w:hint="cs"/>
          <w:szCs w:val="24"/>
          <w:rtl/>
        </w:rPr>
        <w:t xml:space="preserve">ע"י היזם </w:t>
      </w:r>
      <w:r w:rsidR="00B95C55" w:rsidRPr="004476B6">
        <w:rPr>
          <w:rFonts w:hint="eastAsia"/>
          <w:szCs w:val="24"/>
          <w:rtl/>
        </w:rPr>
        <w:t>למשרד</w:t>
      </w:r>
      <w:r w:rsidR="00B95C55" w:rsidRPr="004476B6">
        <w:rPr>
          <w:szCs w:val="24"/>
          <w:rtl/>
        </w:rPr>
        <w:t xml:space="preserve"> </w:t>
      </w:r>
      <w:r w:rsidR="00B95C55" w:rsidRPr="004476B6">
        <w:rPr>
          <w:rFonts w:hint="cs"/>
          <w:szCs w:val="24"/>
          <w:rtl/>
        </w:rPr>
        <w:t>האנרגיה</w:t>
      </w:r>
      <w:r w:rsidR="00B95C55" w:rsidRPr="004476B6">
        <w:rPr>
          <w:szCs w:val="24"/>
          <w:rtl/>
        </w:rPr>
        <w:t xml:space="preserve"> </w:t>
      </w:r>
      <w:r w:rsidR="00B95C55" w:rsidRPr="004476B6">
        <w:rPr>
          <w:rFonts w:hint="eastAsia"/>
          <w:szCs w:val="24"/>
          <w:rtl/>
        </w:rPr>
        <w:t>מעת</w:t>
      </w:r>
      <w:r w:rsidR="00B95C55" w:rsidRPr="004476B6">
        <w:rPr>
          <w:szCs w:val="24"/>
          <w:rtl/>
        </w:rPr>
        <w:t xml:space="preserve"> </w:t>
      </w:r>
      <w:r w:rsidR="00B95C55" w:rsidRPr="004476B6">
        <w:rPr>
          <w:rFonts w:hint="eastAsia"/>
          <w:szCs w:val="24"/>
          <w:rtl/>
        </w:rPr>
        <w:t>לעת</w:t>
      </w:r>
      <w:r w:rsidR="00B95C55" w:rsidRPr="004476B6">
        <w:rPr>
          <w:szCs w:val="24"/>
          <w:rtl/>
        </w:rPr>
        <w:t xml:space="preserve"> </w:t>
      </w:r>
      <w:r w:rsidR="00B95C55" w:rsidRPr="004476B6">
        <w:rPr>
          <w:rFonts w:hint="eastAsia"/>
          <w:szCs w:val="24"/>
          <w:rtl/>
        </w:rPr>
        <w:t>ככל</w:t>
      </w:r>
      <w:r w:rsidR="00B95C55" w:rsidRPr="004476B6">
        <w:rPr>
          <w:szCs w:val="24"/>
          <w:rtl/>
        </w:rPr>
        <w:t xml:space="preserve"> </w:t>
      </w:r>
      <w:r w:rsidR="00B95C55" w:rsidRPr="004476B6">
        <w:rPr>
          <w:rFonts w:hint="eastAsia"/>
          <w:szCs w:val="24"/>
          <w:rtl/>
        </w:rPr>
        <w:t>שייחתמו</w:t>
      </w:r>
      <w:r w:rsidR="00B95C55" w:rsidRPr="004476B6">
        <w:rPr>
          <w:szCs w:val="24"/>
          <w:rtl/>
        </w:rPr>
        <w:t xml:space="preserve"> </w:t>
      </w:r>
      <w:r w:rsidR="00B95C55" w:rsidRPr="004476B6">
        <w:rPr>
          <w:rFonts w:hint="eastAsia"/>
          <w:szCs w:val="24"/>
          <w:rtl/>
        </w:rPr>
        <w:t>הסכמים</w:t>
      </w:r>
      <w:r w:rsidR="00B95C55" w:rsidRPr="004476B6">
        <w:rPr>
          <w:szCs w:val="24"/>
          <w:rtl/>
        </w:rPr>
        <w:t xml:space="preserve"> </w:t>
      </w:r>
      <w:r w:rsidR="00B95C55" w:rsidRPr="004476B6">
        <w:rPr>
          <w:rFonts w:hint="cs"/>
          <w:szCs w:val="24"/>
          <w:rtl/>
        </w:rPr>
        <w:t xml:space="preserve">בינו לבין </w:t>
      </w:r>
      <w:r w:rsidR="00B95C55" w:rsidRPr="004476B6">
        <w:rPr>
          <w:rFonts w:hint="eastAsia"/>
          <w:szCs w:val="24"/>
          <w:rtl/>
        </w:rPr>
        <w:t>מדינת</w:t>
      </w:r>
      <w:r w:rsidR="00B95C55" w:rsidRPr="004476B6">
        <w:rPr>
          <w:szCs w:val="24"/>
          <w:rtl/>
        </w:rPr>
        <w:t xml:space="preserve"> </w:t>
      </w:r>
      <w:r w:rsidR="00B95C55" w:rsidRPr="004476B6">
        <w:rPr>
          <w:rFonts w:hint="eastAsia"/>
          <w:szCs w:val="24"/>
          <w:rtl/>
        </w:rPr>
        <w:t>ישראל</w:t>
      </w:r>
      <w:r w:rsidR="00B95C55" w:rsidRPr="004476B6">
        <w:rPr>
          <w:szCs w:val="24"/>
          <w:rtl/>
        </w:rPr>
        <w:t>-</w:t>
      </w:r>
      <w:r w:rsidR="00B95C55" w:rsidRPr="004476B6">
        <w:rPr>
          <w:rFonts w:hint="cs"/>
          <w:szCs w:val="24"/>
          <w:rtl/>
        </w:rPr>
        <w:t xml:space="preserve"> משרד האנרגיה.</w:t>
      </w:r>
    </w:p>
    <w:p w14:paraId="24F98A5E" w14:textId="77777777" w:rsidR="0078742F" w:rsidRPr="004476B6" w:rsidRDefault="0078742F" w:rsidP="0078742F">
      <w:pPr>
        <w:spacing w:line="360" w:lineRule="auto"/>
        <w:ind w:left="1303"/>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791A6BEF" w14:textId="5EA4F841" w:rsidR="00501DC1" w:rsidRDefault="00501DC1" w:rsidP="00485DEB">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יובהר כי</w:t>
      </w:r>
      <w:r w:rsidR="00877A49">
        <w:rPr>
          <w:rFonts w:hint="cs"/>
          <w:szCs w:val="24"/>
          <w:rtl/>
        </w:rPr>
        <w:t xml:space="preserve"> למשרד האנרגיה אין כל אחריות בנ</w:t>
      </w:r>
      <w:r>
        <w:rPr>
          <w:rFonts w:hint="cs"/>
          <w:szCs w:val="24"/>
          <w:rtl/>
        </w:rPr>
        <w:t>זקין לעמדות הטעינה, הקמתן ותפעולן, וכל הנובע מכך והמשרד מספק תמיכה כספית להקמה בלבד.</w:t>
      </w:r>
    </w:p>
    <w:p w14:paraId="4B452B70" w14:textId="05582EA0" w:rsidR="00AB35BA" w:rsidRPr="005852FF" w:rsidRDefault="00F825D4" w:rsidP="00485DEB">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870F4D">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AF7F76">
        <w:rPr>
          <w:rFonts w:hint="cs"/>
          <w:szCs w:val="24"/>
          <w:rtl/>
        </w:rPr>
        <w:t xml:space="preserve">ולכל הפועלים מטעמו </w:t>
      </w:r>
      <w:r w:rsidR="00AB35BA" w:rsidRPr="00D61E5F">
        <w:rPr>
          <w:szCs w:val="24"/>
          <w:rtl/>
        </w:rPr>
        <w:t xml:space="preserve">בשל </w:t>
      </w:r>
      <w:r w:rsidR="00485DEB">
        <w:rPr>
          <w:rFonts w:hint="cs"/>
          <w:szCs w:val="24"/>
          <w:rtl/>
        </w:rPr>
        <w:t>ביצוע העבודה</w:t>
      </w:r>
      <w:r w:rsidR="00AB35BA" w:rsidRPr="00D61E5F">
        <w:rPr>
          <w:szCs w:val="24"/>
          <w:rtl/>
        </w:rPr>
        <w:t xml:space="preserve"> על פי הסכם זה. </w:t>
      </w:r>
    </w:p>
    <w:p w14:paraId="37A041FA" w14:textId="7771EBD7" w:rsidR="00AB35BA" w:rsidRPr="005852FF" w:rsidRDefault="00F825D4" w:rsidP="00071326">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071326">
        <w:rPr>
          <w:rFonts w:hint="cs"/>
          <w:szCs w:val="24"/>
          <w:rtl/>
        </w:rPr>
        <w:t>נזק</w:t>
      </w:r>
      <w:r w:rsidR="00AB35BA" w:rsidRPr="00D61E5F">
        <w:rPr>
          <w:szCs w:val="24"/>
          <w:rtl/>
        </w:rPr>
        <w:t xml:space="preserve"> כתוצאה ישירה או עקיפה מהפעלתו של הסכם זה.</w:t>
      </w:r>
    </w:p>
    <w:p w14:paraId="1A0FE8F1" w14:textId="603C7F1C" w:rsidR="00AB35BA" w:rsidRPr="005852FF" w:rsidRDefault="00AB35BA" w:rsidP="00312FE3">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72633698"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3A10D4">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098EDC75" w14:textId="77777777" w:rsidR="00AB35BA" w:rsidRPr="00D61E5F" w:rsidRDefault="00AB35BA" w:rsidP="00AB35BA">
      <w:pPr>
        <w:tabs>
          <w:tab w:val="num" w:pos="1445"/>
        </w:tabs>
        <w:spacing w:line="360" w:lineRule="auto"/>
        <w:ind w:left="1161"/>
        <w:jc w:val="both"/>
        <w:rPr>
          <w:szCs w:val="24"/>
          <w:rtl/>
        </w:rPr>
      </w:pPr>
    </w:p>
    <w:p w14:paraId="48AC2B47" w14:textId="6332663E"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1F8950A3"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3A909892"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3F8111EE"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AB35BA" w:rsidRPr="00D61E5F">
        <w:rPr>
          <w:szCs w:val="24"/>
          <w:rtl/>
        </w:rPr>
        <w:t>–</w:t>
      </w:r>
      <w:r w:rsidR="00AB35BA" w:rsidRPr="00D61E5F">
        <w:rPr>
          <w:rFonts w:hint="cs"/>
          <w:szCs w:val="24"/>
          <w:rtl/>
        </w:rPr>
        <w:t xml:space="preserve"> 1954.</w:t>
      </w:r>
    </w:p>
    <w:p w14:paraId="617BF3DA" w14:textId="4D6A0457" w:rsidR="00AB35BA" w:rsidRPr="00D61E5F" w:rsidRDefault="00F825D4" w:rsidP="00DF4FB4">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FF102D">
        <w:rPr>
          <w:rFonts w:hint="cs"/>
          <w:szCs w:val="24"/>
          <w:rtl/>
        </w:rPr>
        <w:t xml:space="preserve">מבצע את העבודה </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בשל </w:t>
      </w:r>
      <w:r w:rsidR="00FF102D">
        <w:rPr>
          <w:rFonts w:hint="cs"/>
          <w:szCs w:val="24"/>
          <w:rtl/>
        </w:rPr>
        <w:t>ביצוע העבודה</w:t>
      </w:r>
      <w:r w:rsidR="00AB35BA" w:rsidRPr="00D61E5F">
        <w:rPr>
          <w:szCs w:val="24"/>
          <w:rtl/>
        </w:rPr>
        <w:t xml:space="preserve"> על פי הסכם זה. כדי להבטיח עצמו בפני נזקים כאמור, מתחייב </w:t>
      </w:r>
      <w:r>
        <w:rPr>
          <w:szCs w:val="24"/>
          <w:rtl/>
        </w:rPr>
        <w:t>היזם</w:t>
      </w:r>
      <w:r w:rsidR="00AB35BA" w:rsidRPr="00D61E5F">
        <w:rPr>
          <w:szCs w:val="24"/>
          <w:rtl/>
        </w:rPr>
        <w:t xml:space="preserve"> לבטח את עצמו במוסד לביטוח לאומי</w:t>
      </w:r>
      <w:r w:rsidR="00DF4FB4">
        <w:rPr>
          <w:rFonts w:hint="cs"/>
          <w:szCs w:val="24"/>
          <w:rtl/>
        </w:rPr>
        <w:t>.</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77356EAB"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3FE81FAF" w:rsidR="00AB35BA" w:rsidRPr="005852FF" w:rsidRDefault="00AB35BA" w:rsidP="003A63E4">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3A63E4">
        <w:rPr>
          <w:rFonts w:hint="cs"/>
          <w:szCs w:val="24"/>
          <w:rtl/>
        </w:rPr>
        <w:t>בביצוע העבודה</w:t>
      </w:r>
      <w:r w:rsidRPr="00D61E5F">
        <w:rPr>
          <w:szCs w:val="24"/>
          <w:rtl/>
        </w:rPr>
        <w:t>, או בתמורה הכספית נשוא הסכם זה.</w:t>
      </w:r>
    </w:p>
    <w:p w14:paraId="50105CF5" w14:textId="7346A68A"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22EE9C8E"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7FFC56A4"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280ECC2A" w14:textId="77777777" w:rsidR="006A13C1" w:rsidRPr="006A13C1" w:rsidRDefault="006A13C1" w:rsidP="006A13C1">
      <w:pPr>
        <w:spacing w:line="360" w:lineRule="auto"/>
        <w:ind w:left="567" w:right="567"/>
        <w:jc w:val="both"/>
        <w:rPr>
          <w:b/>
          <w:bCs/>
          <w:szCs w:val="24"/>
          <w:u w:val="single"/>
        </w:rPr>
      </w:pPr>
    </w:p>
    <w:p w14:paraId="6944B4B8" w14:textId="77777777" w:rsidR="006A13C1" w:rsidRPr="006A13C1" w:rsidRDefault="006A13C1" w:rsidP="006A13C1">
      <w:pPr>
        <w:spacing w:line="360" w:lineRule="auto"/>
        <w:ind w:left="567" w:right="567"/>
        <w:jc w:val="both"/>
        <w:rPr>
          <w:b/>
          <w:bCs/>
          <w:szCs w:val="24"/>
          <w:u w:val="single"/>
        </w:rPr>
      </w:pPr>
    </w:p>
    <w:p w14:paraId="0BD5DFAC" w14:textId="77777777" w:rsidR="006A13C1" w:rsidRPr="006A13C1" w:rsidRDefault="006A13C1" w:rsidP="006A13C1">
      <w:pPr>
        <w:spacing w:line="360" w:lineRule="auto"/>
        <w:ind w:left="567" w:right="567"/>
        <w:jc w:val="both"/>
        <w:rPr>
          <w:b/>
          <w:bCs/>
          <w:szCs w:val="24"/>
          <w:u w:val="single"/>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A74A352" w14:textId="7232A26E" w:rsidR="00AB35BA" w:rsidRPr="00D61E5F" w:rsidRDefault="00F825D4" w:rsidP="00AB35BA">
      <w:pPr>
        <w:spacing w:line="360" w:lineRule="auto"/>
        <w:ind w:left="567"/>
        <w:jc w:val="both"/>
        <w:rPr>
          <w:szCs w:val="24"/>
          <w:rtl/>
        </w:rPr>
      </w:pPr>
      <w:r>
        <w:rPr>
          <w:szCs w:val="24"/>
          <w:rtl/>
        </w:rPr>
        <w:lastRenderedPageBreak/>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6BDE764C"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09B0C3D4" w:rsidR="00AB35BA" w:rsidRPr="00D61E5F" w:rsidRDefault="00AB35BA" w:rsidP="00340E0E">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340E0E">
        <w:rPr>
          <w:rFonts w:hint="cs"/>
          <w:szCs w:val="24"/>
          <w:rtl/>
        </w:rPr>
        <w:t>ביצוע העבודה</w:t>
      </w:r>
      <w:r w:rsidRPr="00D61E5F">
        <w:rPr>
          <w:rFonts w:hint="cs"/>
          <w:szCs w:val="24"/>
          <w:rtl/>
        </w:rPr>
        <w:t>, לרבות צילומים, מפרטי נתונים, תוכנות או מדיה מגנטית אחרת.</w:t>
      </w:r>
    </w:p>
    <w:p w14:paraId="0FD6F368" w14:textId="00EA6733" w:rsidR="00614626" w:rsidRPr="00505AAD" w:rsidRDefault="00F825D4" w:rsidP="003F02A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614626" w:rsidRPr="00505AAD">
        <w:rPr>
          <w:rFonts w:hint="cs"/>
          <w:szCs w:val="24"/>
          <w:rtl/>
        </w:rPr>
        <w:t xml:space="preserve"> מתחייב </w:t>
      </w:r>
      <w:r w:rsidR="00BF59F9">
        <w:rPr>
          <w:rFonts w:hint="cs"/>
          <w:szCs w:val="24"/>
          <w:rtl/>
        </w:rPr>
        <w:t>לבצע את העבודה</w:t>
      </w:r>
      <w:r w:rsidR="00614626" w:rsidRPr="00505AAD">
        <w:rPr>
          <w:rFonts w:hint="cs"/>
          <w:szCs w:val="24"/>
          <w:rtl/>
        </w:rPr>
        <w:t xml:space="preserve"> </w:t>
      </w:r>
      <w:r w:rsidR="00614626">
        <w:rPr>
          <w:rFonts w:hint="cs"/>
          <w:szCs w:val="24"/>
          <w:rtl/>
        </w:rPr>
        <w:t xml:space="preserve">אך ורק </w:t>
      </w:r>
      <w:r w:rsidR="00614626" w:rsidRPr="00505AAD">
        <w:rPr>
          <w:rFonts w:hint="cs"/>
          <w:szCs w:val="24"/>
          <w:rtl/>
        </w:rPr>
        <w:t>באמצעות עובדיו הקבועים</w:t>
      </w:r>
      <w:r w:rsidR="00614626">
        <w:rPr>
          <w:rFonts w:hint="cs"/>
          <w:szCs w:val="24"/>
          <w:rtl/>
        </w:rPr>
        <w:t>,</w:t>
      </w:r>
      <w:r w:rsidR="00614626" w:rsidRPr="00505AAD">
        <w:rPr>
          <w:rFonts w:hint="cs"/>
          <w:szCs w:val="24"/>
          <w:rtl/>
        </w:rPr>
        <w:t xml:space="preserve"> </w:t>
      </w:r>
      <w:r w:rsidR="00614626">
        <w:rPr>
          <w:rFonts w:hint="cs"/>
          <w:szCs w:val="24"/>
          <w:rtl/>
        </w:rPr>
        <w:t xml:space="preserve">קבלני המשנה שהוצעו על ידו וקבלני משנה בתפקידים נוספים, שקיבלו את </w:t>
      </w:r>
      <w:r w:rsidR="003F02AA">
        <w:rPr>
          <w:rFonts w:hint="cs"/>
          <w:szCs w:val="24"/>
          <w:rtl/>
        </w:rPr>
        <w:t>אישור</w:t>
      </w:r>
      <w:r w:rsidR="00614626">
        <w:rPr>
          <w:rFonts w:hint="cs"/>
          <w:szCs w:val="24"/>
          <w:rtl/>
        </w:rPr>
        <w:t xml:space="preserve"> המשרד בכתב, אם ידרשו</w:t>
      </w:r>
      <w:r w:rsidR="00614626" w:rsidRPr="00505AAD">
        <w:rPr>
          <w:rFonts w:hint="cs"/>
          <w:szCs w:val="24"/>
          <w:rtl/>
        </w:rPr>
        <w:t>.</w:t>
      </w:r>
    </w:p>
    <w:p w14:paraId="08F15982" w14:textId="03BCEFFC"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024F3D24" w:rsidR="00AB35BA" w:rsidRPr="00D61E5F" w:rsidRDefault="00AB35BA" w:rsidP="00824B38">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824B38">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34E93019"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4CF9EC80" w:rsidR="00AB35BA"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6546EBA" w14:textId="77777777" w:rsidR="0002506D" w:rsidRPr="00D61E5F" w:rsidRDefault="0002506D" w:rsidP="0002506D">
      <w:pPr>
        <w:tabs>
          <w:tab w:val="num" w:pos="1445"/>
        </w:tabs>
        <w:spacing w:line="360" w:lineRule="auto"/>
        <w:ind w:left="1161" w:right="567"/>
        <w:jc w:val="both"/>
        <w:rPr>
          <w:szCs w:val="24"/>
          <w:rtl/>
        </w:rPr>
      </w:pP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בנין ג'נרי 2, רח' בנק ישראל 7, ירושלים מיקוד 9195021, ת.ד. 36148</w:t>
      </w:r>
    </w:p>
    <w:p w14:paraId="5236544E" w14:textId="2AF2CCF5" w:rsidR="00AB35BA" w:rsidRPr="005852FF" w:rsidRDefault="00F825D4" w:rsidP="00AB35BA">
      <w:pPr>
        <w:spacing w:line="360" w:lineRule="auto"/>
        <w:ind w:left="567"/>
        <w:jc w:val="both"/>
        <w:rPr>
          <w:b/>
          <w:bCs/>
          <w:szCs w:val="24"/>
          <w:u w:val="single"/>
          <w:rtl/>
        </w:rPr>
      </w:pPr>
      <w:r>
        <w:rPr>
          <w:b/>
          <w:bCs/>
          <w:szCs w:val="24"/>
          <w:rtl/>
        </w:rPr>
        <w:lastRenderedPageBreak/>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2659B1AC"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4006AECD"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5B6CCC35"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581E6600"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389C2A57" w14:textId="5A111988" w:rsidR="00B40444" w:rsidRDefault="00B40444">
      <w:pPr>
        <w:rPr>
          <w:rtl/>
        </w:rPr>
      </w:pPr>
    </w:p>
    <w:p w14:paraId="3FAAA575" w14:textId="79FAEE97" w:rsidR="00CB46D0" w:rsidRDefault="00CB46D0">
      <w:pPr>
        <w:rPr>
          <w:rtl/>
        </w:rPr>
      </w:pPr>
    </w:p>
    <w:p w14:paraId="66A59967" w14:textId="77777777" w:rsidR="00CB46D0" w:rsidRDefault="00CB46D0">
      <w:pPr>
        <w:rPr>
          <w:rtl/>
        </w:rPr>
      </w:pPr>
    </w:p>
    <w:p w14:paraId="63C7B705" w14:textId="77777777" w:rsidR="00CB46D0" w:rsidRDefault="00CB46D0">
      <w:pPr>
        <w:rPr>
          <w:rtl/>
        </w:rPr>
      </w:pPr>
    </w:p>
    <w:p w14:paraId="195C946F" w14:textId="77777777" w:rsidR="00CB46D0" w:rsidRDefault="00CB46D0">
      <w:pPr>
        <w:rPr>
          <w:rtl/>
        </w:rPr>
      </w:pPr>
    </w:p>
    <w:p w14:paraId="0628603A" w14:textId="77777777" w:rsidR="00CB46D0" w:rsidRDefault="00CB46D0">
      <w:pPr>
        <w:rPr>
          <w:rtl/>
        </w:rPr>
      </w:pPr>
    </w:p>
    <w:p w14:paraId="2EDA9D7B" w14:textId="77777777" w:rsidR="00CB46D0" w:rsidRDefault="00CB46D0">
      <w:pPr>
        <w:rPr>
          <w:rtl/>
        </w:rPr>
      </w:pPr>
    </w:p>
    <w:p w14:paraId="58D563E7" w14:textId="77777777" w:rsidR="00CB46D0" w:rsidRDefault="00CB46D0">
      <w:pPr>
        <w:rPr>
          <w:rtl/>
        </w:rPr>
      </w:pPr>
    </w:p>
    <w:p w14:paraId="1EA57095" w14:textId="77777777" w:rsidR="00CB46D0" w:rsidRDefault="00CB46D0">
      <w:pPr>
        <w:rPr>
          <w:rtl/>
        </w:rPr>
      </w:pPr>
    </w:p>
    <w:p w14:paraId="245C6225" w14:textId="77777777" w:rsidR="00CB46D0" w:rsidRDefault="00CB46D0">
      <w:pPr>
        <w:rPr>
          <w:rtl/>
        </w:rPr>
      </w:pPr>
    </w:p>
    <w:p w14:paraId="4D83BF73" w14:textId="77777777" w:rsidR="00CB46D0" w:rsidRDefault="00CB46D0">
      <w:pPr>
        <w:rPr>
          <w:rtl/>
        </w:rPr>
      </w:pPr>
    </w:p>
    <w:p w14:paraId="7683052D" w14:textId="77777777" w:rsidR="00CB46D0" w:rsidRDefault="00CB46D0">
      <w:pPr>
        <w:rPr>
          <w:rtl/>
        </w:rPr>
      </w:pPr>
    </w:p>
    <w:p w14:paraId="507FED3B" w14:textId="77777777" w:rsidR="00CB46D0" w:rsidRDefault="00CB46D0">
      <w:pPr>
        <w:rPr>
          <w:rtl/>
        </w:rPr>
      </w:pPr>
    </w:p>
    <w:p w14:paraId="48D76BFA" w14:textId="77777777" w:rsidR="00CB46D0" w:rsidRDefault="00CB46D0">
      <w:pPr>
        <w:rPr>
          <w:rtl/>
        </w:rPr>
      </w:pPr>
    </w:p>
    <w:p w14:paraId="124B9C9F" w14:textId="77777777" w:rsidR="00CB46D0" w:rsidRDefault="00CB46D0">
      <w:pPr>
        <w:rPr>
          <w:rtl/>
        </w:rPr>
      </w:pPr>
    </w:p>
    <w:p w14:paraId="20C9B7B2" w14:textId="77777777" w:rsidR="00CB46D0" w:rsidRDefault="00CB46D0">
      <w:pPr>
        <w:rPr>
          <w:rtl/>
        </w:rPr>
      </w:pPr>
    </w:p>
    <w:p w14:paraId="1624ACFF" w14:textId="77777777" w:rsidR="00CB46D0" w:rsidRDefault="00CB46D0">
      <w:pPr>
        <w:rPr>
          <w:rtl/>
        </w:rPr>
      </w:pPr>
    </w:p>
    <w:p w14:paraId="3A2B32BB" w14:textId="77777777" w:rsidR="00CB46D0" w:rsidRDefault="00CB46D0">
      <w:pPr>
        <w:rPr>
          <w:rtl/>
        </w:rPr>
      </w:pPr>
    </w:p>
    <w:p w14:paraId="418D07A3" w14:textId="047C3751" w:rsidR="000E6480" w:rsidRDefault="000E6480">
      <w:pPr>
        <w:rPr>
          <w:rtl/>
        </w:rPr>
      </w:pPr>
    </w:p>
    <w:p w14:paraId="3251BAE8" w14:textId="77777777" w:rsidR="000E6480" w:rsidRDefault="000E6480">
      <w:pPr>
        <w:rPr>
          <w:rtl/>
        </w:rPr>
      </w:pPr>
    </w:p>
    <w:p w14:paraId="292CDB7E" w14:textId="77777777" w:rsidR="00CB46D0" w:rsidRDefault="00CB46D0">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lastRenderedPageBreak/>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342D0FF5" w:rsidR="006C6705" w:rsidRPr="004074FB" w:rsidRDefault="006C6705" w:rsidP="00410E4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410E42">
        <w:rPr>
          <w:rFonts w:asciiTheme="majorBidi" w:hAnsiTheme="majorBidi" w:hint="cs"/>
          <w:b/>
          <w:bCs/>
          <w:sz w:val="22"/>
          <w:szCs w:val="22"/>
          <w:rtl/>
        </w:rPr>
        <w:t>קול</w:t>
      </w:r>
      <w:r w:rsidRPr="004074FB">
        <w:rPr>
          <w:rFonts w:asciiTheme="majorBidi" w:hAnsiTheme="majorBidi"/>
          <w:b/>
          <w:bCs/>
          <w:sz w:val="22"/>
          <w:szCs w:val="22"/>
          <w:rtl/>
        </w:rPr>
        <w:t xml:space="preserve"> </w:t>
      </w:r>
      <w:r w:rsidR="00410E42">
        <w:rPr>
          <w:rFonts w:asciiTheme="majorBidi" w:hAnsiTheme="majorBidi" w:hint="cs"/>
          <w:b/>
          <w:bCs/>
          <w:sz w:val="22"/>
          <w:szCs w:val="22"/>
          <w:rtl/>
        </w:rPr>
        <w:t>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01B2A">
            <w:rPr>
              <w:rFonts w:asciiTheme="majorBidi" w:hAnsiTheme="majorBidi" w:hint="cs"/>
              <w:b/>
              <w:bCs/>
              <w:sz w:val="22"/>
              <w:szCs w:val="22"/>
              <w:rtl/>
            </w:rPr>
            <w:t>117</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240E0F">
            <w:rPr>
              <w:rFonts w:asciiTheme="majorBidi" w:hAnsiTheme="majorBidi"/>
              <w:b/>
              <w:bCs/>
              <w:sz w:val="22"/>
              <w:szCs w:val="22"/>
              <w:rtl/>
            </w:rPr>
            <w:t>הקמת עמדות טעינה איטיות (</w:t>
          </w:r>
          <w:r w:rsidR="00240E0F">
            <w:rPr>
              <w:rFonts w:asciiTheme="majorBidi" w:hAnsiTheme="majorBidi"/>
              <w:b/>
              <w:bCs/>
              <w:sz w:val="22"/>
              <w:szCs w:val="22"/>
            </w:rPr>
            <w:t>AC</w:t>
          </w:r>
          <w:r w:rsidR="00240E0F">
            <w:rPr>
              <w:rFonts w:asciiTheme="majorBidi" w:hAnsiTheme="majorBidi"/>
              <w:b/>
              <w:bCs/>
              <w:sz w:val="22"/>
              <w:szCs w:val="22"/>
              <w:rtl/>
            </w:rPr>
            <w:t>) לרכבים חשמליים בחניוני מעסיקים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6227451C" w:rsidR="006C6705" w:rsidRPr="004074FB" w:rsidRDefault="006C6705" w:rsidP="00410E42">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410E42">
        <w:rPr>
          <w:rFonts w:ascii="Arial" w:hAnsi="Arial" w:hint="cs"/>
          <w:sz w:val="22"/>
          <w:szCs w:val="22"/>
          <w:rtl/>
        </w:rPr>
        <w:t>בקול</w:t>
      </w:r>
      <w:r w:rsidRPr="00152FFF">
        <w:rPr>
          <w:rFonts w:ascii="Arial" w:hAnsi="Arial"/>
          <w:sz w:val="22"/>
          <w:szCs w:val="22"/>
          <w:rtl/>
        </w:rPr>
        <w:t xml:space="preserve"> </w:t>
      </w:r>
      <w:r w:rsidR="00410E42">
        <w:rPr>
          <w:rFonts w:ascii="Arial" w:hAnsi="Arial" w:hint="cs"/>
          <w:sz w:val="22"/>
          <w:szCs w:val="22"/>
          <w:rtl/>
        </w:rPr>
        <w:t>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01B2A">
            <w:rPr>
              <w:rFonts w:ascii="Arial" w:hAnsi="Arial" w:hint="cs"/>
              <w:sz w:val="22"/>
              <w:szCs w:val="22"/>
              <w:rtl/>
            </w:rPr>
            <w:t>117</w:t>
          </w:r>
        </w:sdtContent>
      </w:sdt>
      <w:r w:rsidR="00152FFF" w:rsidRPr="00152FFF">
        <w:rPr>
          <w:rFonts w:ascii="Arial" w:hAnsi="Arial" w:hint="cs"/>
          <w:sz w:val="22"/>
          <w:szCs w:val="22"/>
          <w:rtl/>
        </w:rPr>
        <w:t>/2018</w:t>
      </w:r>
      <w:r w:rsidR="00152FFF" w:rsidRPr="00152FFF">
        <w:rPr>
          <w:rFonts w:ascii="Arial" w:hAnsi="Arial"/>
          <w:sz w:val="22"/>
          <w:szCs w:val="22"/>
          <w:rtl/>
        </w:rPr>
        <w:t xml:space="preserve"> 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240E0F">
            <w:rPr>
              <w:rFonts w:ascii="Arial" w:hAnsi="Arial"/>
              <w:sz w:val="22"/>
              <w:szCs w:val="22"/>
              <w:rtl/>
            </w:rPr>
            <w:t>הקמת עמדות טעינה איטיות (</w:t>
          </w:r>
          <w:r w:rsidR="00240E0F">
            <w:rPr>
              <w:rFonts w:ascii="Arial" w:hAnsi="Arial"/>
              <w:sz w:val="22"/>
              <w:szCs w:val="22"/>
            </w:rPr>
            <w:t>AC</w:t>
          </w:r>
          <w:r w:rsidR="00240E0F">
            <w:rPr>
              <w:rFonts w:ascii="Arial" w:hAnsi="Arial"/>
              <w:sz w:val="22"/>
              <w:szCs w:val="22"/>
              <w:rtl/>
            </w:rPr>
            <w:t>) לרכבים חשמליים בחניוני מעסיקים</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4098278F" w:rsidR="00314B9E" w:rsidRPr="004074FB" w:rsidRDefault="00314B9E" w:rsidP="00B01B2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C42724">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01B2A">
            <w:rPr>
              <w:rFonts w:asciiTheme="majorBidi" w:hAnsiTheme="majorBidi" w:hint="cs"/>
              <w:b/>
              <w:bCs/>
              <w:sz w:val="22"/>
              <w:szCs w:val="22"/>
              <w:rtl/>
            </w:rPr>
            <w:t>117</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240E0F">
            <w:rPr>
              <w:rFonts w:asciiTheme="majorBidi" w:hAnsiTheme="majorBidi"/>
              <w:b/>
              <w:bCs/>
              <w:sz w:val="22"/>
              <w:szCs w:val="22"/>
              <w:rtl/>
            </w:rPr>
            <w:t>הקמת עמדות טעינה איטיות (</w:t>
          </w:r>
          <w:r w:rsidR="00240E0F">
            <w:rPr>
              <w:rFonts w:asciiTheme="majorBidi" w:hAnsiTheme="majorBidi"/>
              <w:b/>
              <w:bCs/>
              <w:sz w:val="22"/>
              <w:szCs w:val="22"/>
            </w:rPr>
            <w:t>AC</w:t>
          </w:r>
          <w:r w:rsidR="00240E0F">
            <w:rPr>
              <w:rFonts w:asciiTheme="majorBidi" w:hAnsiTheme="majorBidi"/>
              <w:b/>
              <w:bCs/>
              <w:sz w:val="22"/>
              <w:szCs w:val="22"/>
              <w:rtl/>
            </w:rPr>
            <w:t>) לרכבים חשמליים בחניוני מעסיקים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0"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39549F19" w:rsidR="00846CA9" w:rsidRPr="00213745" w:rsidRDefault="001E4E26" w:rsidP="00E449C2">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E449C2" w:rsidRPr="000A0BC8">
        <w:rPr>
          <w:rFonts w:asciiTheme="majorBidi" w:hAnsiTheme="majorBidi" w:hint="cs"/>
          <w:b/>
          <w:bCs/>
          <w:szCs w:val="24"/>
          <w:rtl/>
        </w:rPr>
        <w:t>קול קורא</w:t>
      </w:r>
      <w:r w:rsidR="00716894" w:rsidRPr="000A0BC8">
        <w:rPr>
          <w:rFonts w:asciiTheme="majorBidi" w:hAnsiTheme="majorBidi"/>
          <w:b/>
          <w:bCs/>
          <w:szCs w:val="24"/>
          <w:rtl/>
        </w:rPr>
        <w:t xml:space="preserve">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01B2A" w:rsidRPr="000A0BC8">
            <w:rPr>
              <w:rFonts w:asciiTheme="majorBidi" w:hAnsiTheme="majorBidi" w:hint="cs"/>
              <w:b/>
              <w:bCs/>
              <w:szCs w:val="24"/>
              <w:rtl/>
            </w:rPr>
            <w:t>117</w:t>
          </w:r>
        </w:sdtContent>
      </w:sdt>
      <w:r w:rsidR="00716894" w:rsidRPr="000A0BC8">
        <w:rPr>
          <w:rFonts w:asciiTheme="majorBidi" w:hAnsiTheme="majorBidi" w:hint="cs"/>
          <w:b/>
          <w:bCs/>
          <w:szCs w:val="24"/>
          <w:rtl/>
        </w:rPr>
        <w:t>/2018</w:t>
      </w:r>
      <w:r w:rsidR="00716894" w:rsidRPr="000A0BC8">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240E0F">
            <w:rPr>
              <w:rFonts w:asciiTheme="majorBidi" w:hAnsiTheme="majorBidi"/>
              <w:b/>
              <w:bCs/>
              <w:szCs w:val="24"/>
              <w:rtl/>
            </w:rPr>
            <w:t>הקמת עמדות טעינה איטיות (</w:t>
          </w:r>
          <w:r w:rsidR="00240E0F">
            <w:rPr>
              <w:rFonts w:asciiTheme="majorBidi" w:hAnsiTheme="majorBidi"/>
              <w:b/>
              <w:bCs/>
              <w:szCs w:val="24"/>
            </w:rPr>
            <w:t>AC</w:t>
          </w:r>
          <w:r w:rsidR="00240E0F">
            <w:rPr>
              <w:rFonts w:asciiTheme="majorBidi" w:hAnsiTheme="majorBidi"/>
              <w:b/>
              <w:bCs/>
              <w:szCs w:val="24"/>
              <w:rtl/>
            </w:rPr>
            <w:t>) לרכבים חשמליים בחניוני מעסיקים</w:t>
          </w:r>
        </w:sdtContent>
      </w:sdt>
      <w:r w:rsidR="00716894" w:rsidRPr="000A0BC8">
        <w:rPr>
          <w:rFonts w:asciiTheme="majorBidi" w:hAnsiTheme="majorBidi"/>
          <w:szCs w:val="24"/>
          <w:rtl/>
        </w:rPr>
        <w:t xml:space="preserve"> </w:t>
      </w:r>
      <w:r w:rsidRPr="000A0BC8">
        <w:rPr>
          <w:rFonts w:asciiTheme="majorBidi" w:hAnsiTheme="majorBidi"/>
          <w:szCs w:val="24"/>
          <w:rtl/>
        </w:rPr>
        <w:t>(להלן: "</w:t>
      </w:r>
      <w:r w:rsidRPr="000A0BC8">
        <w:rPr>
          <w:rFonts w:asciiTheme="majorBidi" w:hAnsiTheme="majorBidi"/>
          <w:b/>
          <w:bCs/>
          <w:szCs w:val="24"/>
          <w:rtl/>
        </w:rPr>
        <w:t>המציע</w:t>
      </w:r>
      <w:r w:rsidRPr="000A0BC8">
        <w:rPr>
          <w:rFonts w:asciiTheme="majorBidi" w:hAnsiTheme="majorBidi"/>
          <w:szCs w:val="24"/>
          <w:rtl/>
        </w:rPr>
        <w:t xml:space="preserve">"). </w:t>
      </w:r>
      <w:r w:rsidRPr="00213745">
        <w:rPr>
          <w:rFonts w:asciiTheme="majorBidi" w:hAnsiTheme="majorBidi"/>
          <w:szCs w:val="24"/>
          <w:rtl/>
        </w:rPr>
        <w:t>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067BDA" w:rsidRPr="00105BC1" w:rsidRDefault="00067BD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067BDA" w:rsidRPr="00105BC1" w:rsidRDefault="00067BDA"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067BDA" w:rsidRPr="00105BC1" w:rsidRDefault="00067BD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067BDA" w:rsidRPr="00105BC1" w:rsidRDefault="00067BDA"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067BDA" w:rsidRPr="00105BC1" w:rsidRDefault="00067BD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067BDA" w:rsidRPr="00105BC1" w:rsidRDefault="00067BDA"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067BDA" w:rsidRPr="00105BC1" w:rsidRDefault="00067BD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067BDA" w:rsidRPr="00105BC1" w:rsidRDefault="00067BDA"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067BDA" w:rsidRPr="00105BC1" w:rsidRDefault="00067BD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067BDA" w:rsidRPr="00105BC1" w:rsidRDefault="00067BDA"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1652E3D9" w:rsidR="00A20660" w:rsidRPr="00F410B9" w:rsidRDefault="00A20660" w:rsidP="00351A0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351A0D">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1B41BFB2" w:rsidR="001875C8" w:rsidRPr="00AA5984" w:rsidRDefault="001875C8" w:rsidP="008F2F49">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8F2F49">
        <w:rPr>
          <w:rFonts w:asciiTheme="majorBidi" w:hAnsiTheme="majorBidi" w:hint="cs"/>
          <w:b/>
          <w:bCs/>
          <w:szCs w:val="24"/>
          <w:rtl/>
        </w:rPr>
        <w:t xml:space="preserve">קול קורא </w:t>
      </w:r>
      <w:r w:rsidR="00716894" w:rsidRPr="00716894">
        <w:rPr>
          <w:rFonts w:asciiTheme="majorBidi" w:hAnsiTheme="majorBidi"/>
          <w:b/>
          <w:bCs/>
          <w:szCs w:val="24"/>
          <w:rtl/>
        </w:rPr>
        <w:t xml:space="preserve">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01B2A">
            <w:rPr>
              <w:rFonts w:asciiTheme="majorBidi" w:hAnsiTheme="majorBidi" w:hint="cs"/>
              <w:b/>
              <w:bCs/>
              <w:szCs w:val="24"/>
              <w:rtl/>
            </w:rPr>
            <w:t>117</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240E0F">
            <w:rPr>
              <w:rFonts w:asciiTheme="majorBidi" w:hAnsiTheme="majorBidi"/>
              <w:b/>
              <w:bCs/>
              <w:szCs w:val="24"/>
              <w:rtl/>
            </w:rPr>
            <w:t>הקמת עמדות טעינה איטיות (</w:t>
          </w:r>
          <w:r w:rsidR="00240E0F">
            <w:rPr>
              <w:rFonts w:asciiTheme="majorBidi" w:hAnsiTheme="majorBidi"/>
              <w:b/>
              <w:bCs/>
              <w:szCs w:val="24"/>
            </w:rPr>
            <w:t>AC</w:t>
          </w:r>
          <w:r w:rsidR="00240E0F">
            <w:rPr>
              <w:rFonts w:asciiTheme="majorBidi" w:hAnsiTheme="majorBidi"/>
              <w:b/>
              <w:bCs/>
              <w:szCs w:val="24"/>
              <w:rtl/>
            </w:rPr>
            <w:t>) לרכבים חשמליים בחניוני מעסיקים</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Default="001E4E26" w:rsidP="00314B9E">
      <w:pPr>
        <w:rPr>
          <w:rFonts w:asciiTheme="majorBidi" w:hAnsiTheme="majorBidi"/>
          <w:szCs w:val="24"/>
          <w:rtl/>
        </w:rPr>
      </w:pPr>
    </w:p>
    <w:p w14:paraId="52DC1ADE" w14:textId="13DD022C" w:rsidR="000913F3" w:rsidRDefault="000913F3" w:rsidP="00314B9E">
      <w:pPr>
        <w:rPr>
          <w:rFonts w:asciiTheme="majorBidi" w:hAnsiTheme="majorBidi"/>
          <w:szCs w:val="24"/>
          <w:rtl/>
        </w:rPr>
      </w:pPr>
    </w:p>
    <w:p w14:paraId="3377BEBC" w14:textId="77777777" w:rsidR="000913F3" w:rsidRDefault="000913F3" w:rsidP="00314B9E">
      <w:pPr>
        <w:rPr>
          <w:rFonts w:asciiTheme="majorBidi" w:hAnsiTheme="majorBidi"/>
          <w:szCs w:val="24"/>
          <w:rtl/>
        </w:rPr>
      </w:pPr>
    </w:p>
    <w:p w14:paraId="33FD6832" w14:textId="77777777" w:rsidR="000913F3" w:rsidRDefault="000913F3" w:rsidP="00314B9E">
      <w:pPr>
        <w:rPr>
          <w:rFonts w:asciiTheme="majorBidi" w:hAnsiTheme="majorBidi"/>
          <w:szCs w:val="24"/>
          <w:rtl/>
        </w:rPr>
      </w:pPr>
    </w:p>
    <w:p w14:paraId="69D4AE68" w14:textId="77777777" w:rsidR="000913F3" w:rsidRDefault="000913F3" w:rsidP="00314B9E">
      <w:pPr>
        <w:rPr>
          <w:rFonts w:asciiTheme="majorBidi" w:hAnsiTheme="majorBidi"/>
          <w:szCs w:val="24"/>
          <w:rtl/>
        </w:rPr>
      </w:pPr>
    </w:p>
    <w:p w14:paraId="662A2608" w14:textId="77777777" w:rsidR="000913F3" w:rsidRDefault="000913F3" w:rsidP="00314B9E">
      <w:pPr>
        <w:rPr>
          <w:rFonts w:asciiTheme="majorBidi" w:hAnsiTheme="majorBidi"/>
          <w:szCs w:val="24"/>
          <w:rtl/>
        </w:rPr>
      </w:pPr>
    </w:p>
    <w:p w14:paraId="1494693A" w14:textId="77777777" w:rsidR="000913F3" w:rsidRDefault="000913F3" w:rsidP="00314B9E">
      <w:pPr>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EFD" w:rsidRPr="00314B9E" w14:paraId="026058A8" w14:textId="77777777" w:rsidTr="008E5642">
        <w:trPr>
          <w:trHeight w:hRule="exact" w:val="561"/>
          <w:jc w:val="right"/>
        </w:trPr>
        <w:tc>
          <w:tcPr>
            <w:tcW w:w="5000" w:type="pct"/>
            <w:tcBorders>
              <w:top w:val="nil"/>
              <w:bottom w:val="nil"/>
            </w:tcBorders>
            <w:shd w:val="clear" w:color="auto" w:fill="D9D9D9" w:themeFill="background1" w:themeFillShade="D9"/>
            <w:vAlign w:val="center"/>
          </w:tcPr>
          <w:p w14:paraId="30B74860" w14:textId="0135A079" w:rsidR="00C26EFD" w:rsidRPr="00F410B9" w:rsidRDefault="00C26EFD" w:rsidP="00351A0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351A0D">
              <w:rPr>
                <w:rFonts w:asciiTheme="majorBidi" w:hAnsiTheme="majorBidi" w:cs="David" w:hint="cs"/>
                <w:color w:val="auto"/>
                <w:rtl/>
              </w:rPr>
              <w:t>ט</w:t>
            </w:r>
            <w:r>
              <w:rPr>
                <w:rFonts w:asciiTheme="majorBidi" w:hAnsiTheme="majorBidi" w:cs="David" w:hint="cs"/>
                <w:color w:val="auto"/>
                <w:rtl/>
              </w:rPr>
              <w:t>'</w:t>
            </w:r>
          </w:p>
        </w:tc>
      </w:tr>
      <w:tr w:rsidR="00C26EFD" w:rsidRPr="00E84A64" w14:paraId="3B1F232A" w14:textId="77777777" w:rsidTr="008E5642">
        <w:trPr>
          <w:trHeight w:hRule="exact" w:val="561"/>
          <w:jc w:val="right"/>
        </w:trPr>
        <w:tc>
          <w:tcPr>
            <w:tcW w:w="5000" w:type="pct"/>
            <w:tcBorders>
              <w:top w:val="nil"/>
              <w:bottom w:val="nil"/>
            </w:tcBorders>
            <w:shd w:val="clear" w:color="auto" w:fill="1B3461"/>
            <w:vAlign w:val="center"/>
          </w:tcPr>
          <w:p w14:paraId="4535C6F9" w14:textId="77777777" w:rsidR="00C26EFD" w:rsidRPr="00E84A64" w:rsidRDefault="00C26EFD" w:rsidP="008E5642">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3494D188" w14:textId="77777777" w:rsidR="00C26EFD" w:rsidRDefault="00C26EFD" w:rsidP="00C26EFD">
      <w:pPr>
        <w:spacing w:line="360" w:lineRule="auto"/>
        <w:rPr>
          <w:rFonts w:asciiTheme="majorBidi" w:hAnsiTheme="majorBidi"/>
          <w:b/>
          <w:bCs/>
          <w:szCs w:val="24"/>
          <w:rtl/>
        </w:rPr>
      </w:pPr>
    </w:p>
    <w:p w14:paraId="4C372EFD" w14:textId="77777777" w:rsidR="00C26EFD" w:rsidRDefault="00C26EFD" w:rsidP="00C26EFD">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7C127EEA" w14:textId="77777777" w:rsidR="00C26EFD" w:rsidRPr="00456604" w:rsidRDefault="00C26EFD" w:rsidP="00C26EFD">
      <w:pPr>
        <w:spacing w:line="360" w:lineRule="auto"/>
        <w:rPr>
          <w:rFonts w:asciiTheme="majorBidi" w:hAnsiTheme="majorBidi"/>
          <w:b/>
          <w:bCs/>
          <w:szCs w:val="24"/>
          <w:rtl/>
        </w:rPr>
      </w:pPr>
    </w:p>
    <w:p w14:paraId="6C9BE37F" w14:textId="5EC728B3" w:rsidR="00C26EFD" w:rsidRDefault="00C26EFD" w:rsidP="00791E09">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791E09">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47C89AF7FE114B148AF3BA728F43F3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91E09">
            <w:rPr>
              <w:rFonts w:asciiTheme="majorBidi" w:hAnsiTheme="majorBidi" w:hint="cs"/>
              <w:b/>
              <w:bCs/>
              <w:szCs w:val="24"/>
              <w:rtl/>
            </w:rPr>
            <w:t>117</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745E4FFC89F54194B4FDA4913F267DC9"/>
          </w:placeholder>
          <w:dataBinding w:prefixMappings="xmlns:ns0='http://purl.org/dc/elements/1.1/' xmlns:ns1='http://schemas.openxmlformats.org/package/2006/metadata/core-properties' " w:xpath="/ns1:coreProperties[1]/ns0:subject[1]" w:storeItemID="{6C3C8BC8-F283-45AE-878A-BAB7291924A1}"/>
          <w:text/>
        </w:sdtPr>
        <w:sdtContent>
          <w:r w:rsidR="00240E0F">
            <w:rPr>
              <w:rFonts w:asciiTheme="majorBidi" w:hAnsiTheme="majorBidi" w:hint="cs"/>
              <w:b/>
              <w:bCs/>
              <w:szCs w:val="24"/>
              <w:rtl/>
            </w:rPr>
            <w:t>הקמת עמדות טעינה איטיות (</w:t>
          </w:r>
          <w:r w:rsidR="00240E0F">
            <w:rPr>
              <w:rFonts w:asciiTheme="majorBidi" w:hAnsiTheme="majorBidi" w:hint="cs"/>
              <w:b/>
              <w:bCs/>
              <w:szCs w:val="24"/>
            </w:rPr>
            <w:t>AC</w:t>
          </w:r>
          <w:r w:rsidR="00240E0F">
            <w:rPr>
              <w:rFonts w:asciiTheme="majorBidi" w:hAnsiTheme="majorBidi" w:hint="cs"/>
              <w:b/>
              <w:bCs/>
              <w:szCs w:val="24"/>
              <w:rtl/>
            </w:rPr>
            <w:t>) לרכבים חשמליים בחניוני מעסיקים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62733AB2" w14:textId="77777777" w:rsidR="00570D67" w:rsidRPr="00716894" w:rsidRDefault="00570D67" w:rsidP="00C26EFD">
      <w:pPr>
        <w:spacing w:line="360" w:lineRule="auto"/>
        <w:jc w:val="both"/>
        <w:rPr>
          <w:rFonts w:asciiTheme="majorBidi" w:hAnsiTheme="majorBidi"/>
          <w:b/>
          <w:bCs/>
          <w:szCs w:val="24"/>
          <w:rtl/>
        </w:rPr>
      </w:pPr>
    </w:p>
    <w:p w14:paraId="33736F28" w14:textId="64332660" w:rsidR="00C26EFD" w:rsidRDefault="00C26EFD" w:rsidP="0029728C">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p>
    <w:tbl>
      <w:tblPr>
        <w:tblStyle w:val="afb"/>
        <w:bidiVisual/>
        <w:tblW w:w="0" w:type="auto"/>
        <w:tblLook w:val="04A0" w:firstRow="1" w:lastRow="0" w:firstColumn="1" w:lastColumn="0" w:noHBand="0" w:noVBand="1"/>
      </w:tblPr>
      <w:tblGrid>
        <w:gridCol w:w="4166"/>
        <w:gridCol w:w="4782"/>
      </w:tblGrid>
      <w:tr w:rsidR="00C26EFD" w14:paraId="41826E8B" w14:textId="77777777" w:rsidTr="008E5642">
        <w:tc>
          <w:tcPr>
            <w:tcW w:w="4166" w:type="dxa"/>
            <w:shd w:val="clear" w:color="auto" w:fill="F2F2F2" w:themeFill="background1" w:themeFillShade="F2"/>
          </w:tcPr>
          <w:p w14:paraId="6E7C1A49" w14:textId="77777777" w:rsidR="00C26EFD" w:rsidRPr="00473136" w:rsidRDefault="00C26EFD" w:rsidP="008E5642">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2A094AAC" w14:textId="77777777" w:rsidR="00C26EFD" w:rsidRPr="005064B7" w:rsidRDefault="00C26EFD" w:rsidP="008E5642">
            <w:pPr>
              <w:spacing w:line="360" w:lineRule="auto"/>
              <w:jc w:val="both"/>
              <w:rPr>
                <w:rFonts w:asciiTheme="majorBidi" w:hAnsiTheme="majorBidi"/>
                <w:szCs w:val="24"/>
                <w:rtl/>
              </w:rPr>
            </w:pPr>
            <w:r w:rsidRPr="005064B7">
              <w:rPr>
                <w:rFonts w:asciiTheme="majorBidi" w:hAnsiTheme="majorBidi" w:hint="cs"/>
                <w:szCs w:val="24"/>
                <w:rtl/>
              </w:rPr>
              <w:t>כפולה/בודדת*</w:t>
            </w:r>
          </w:p>
        </w:tc>
      </w:tr>
      <w:tr w:rsidR="00C26EFD" w14:paraId="7B40E9B0" w14:textId="77777777" w:rsidTr="008E5642">
        <w:tc>
          <w:tcPr>
            <w:tcW w:w="4166" w:type="dxa"/>
            <w:shd w:val="clear" w:color="auto" w:fill="F2F2F2" w:themeFill="background1" w:themeFillShade="F2"/>
          </w:tcPr>
          <w:p w14:paraId="43D79DF7" w14:textId="77777777" w:rsidR="00C26EFD" w:rsidRPr="00473136" w:rsidRDefault="00C26EFD" w:rsidP="008E5642">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41D3F3E8" w14:textId="77777777" w:rsidR="00C26EFD" w:rsidRPr="005064B7" w:rsidRDefault="00C26EFD" w:rsidP="008E5642">
            <w:pPr>
              <w:spacing w:line="360" w:lineRule="auto"/>
              <w:jc w:val="both"/>
              <w:rPr>
                <w:rFonts w:asciiTheme="majorBidi" w:hAnsiTheme="majorBidi"/>
                <w:szCs w:val="24"/>
                <w:rtl/>
              </w:rPr>
            </w:pPr>
          </w:p>
        </w:tc>
      </w:tr>
      <w:tr w:rsidR="00C26EFD" w14:paraId="0730E973" w14:textId="77777777" w:rsidTr="008E5642">
        <w:tc>
          <w:tcPr>
            <w:tcW w:w="4166" w:type="dxa"/>
            <w:shd w:val="clear" w:color="auto" w:fill="F2F2F2" w:themeFill="background1" w:themeFillShade="F2"/>
          </w:tcPr>
          <w:p w14:paraId="0452000C" w14:textId="642EE8C3" w:rsidR="00C26EFD" w:rsidRPr="00473136" w:rsidRDefault="00C26EFD" w:rsidP="008E5642">
            <w:pPr>
              <w:spacing w:line="360" w:lineRule="auto"/>
              <w:rPr>
                <w:rFonts w:asciiTheme="majorBidi" w:hAnsiTheme="majorBidi"/>
                <w:b/>
                <w:bCs/>
                <w:szCs w:val="24"/>
                <w:rtl/>
              </w:rPr>
            </w:pPr>
            <w:r>
              <w:rPr>
                <w:rFonts w:asciiTheme="majorBidi" w:hAnsiTheme="majorBidi" w:hint="cs"/>
                <w:b/>
                <w:bCs/>
                <w:szCs w:val="24"/>
                <w:rtl/>
              </w:rPr>
              <w:t>מספר שקעים מבוקשים</w:t>
            </w:r>
            <w:r w:rsidR="0089084C">
              <w:rPr>
                <w:rFonts w:asciiTheme="majorBidi" w:hAnsiTheme="majorBidi" w:hint="cs"/>
                <w:b/>
                <w:bCs/>
                <w:szCs w:val="24"/>
                <w:rtl/>
              </w:rPr>
              <w:t>*</w:t>
            </w:r>
            <w:r>
              <w:rPr>
                <w:rFonts w:asciiTheme="majorBidi" w:hAnsiTheme="majorBidi" w:hint="cs"/>
                <w:b/>
                <w:bCs/>
                <w:szCs w:val="24"/>
                <w:rtl/>
              </w:rPr>
              <w:t>*</w:t>
            </w:r>
          </w:p>
        </w:tc>
        <w:tc>
          <w:tcPr>
            <w:tcW w:w="4782" w:type="dxa"/>
          </w:tcPr>
          <w:p w14:paraId="58D8909E" w14:textId="77777777" w:rsidR="00C26EFD" w:rsidRPr="005064B7" w:rsidRDefault="00C26EFD" w:rsidP="008E5642">
            <w:pPr>
              <w:spacing w:line="360" w:lineRule="auto"/>
              <w:jc w:val="both"/>
              <w:rPr>
                <w:rFonts w:asciiTheme="majorBidi" w:hAnsiTheme="majorBidi"/>
                <w:szCs w:val="24"/>
                <w:rtl/>
              </w:rPr>
            </w:pPr>
          </w:p>
        </w:tc>
      </w:tr>
      <w:tr w:rsidR="00C26EFD" w14:paraId="2E9A013E" w14:textId="77777777" w:rsidTr="008E5642">
        <w:tc>
          <w:tcPr>
            <w:tcW w:w="4166" w:type="dxa"/>
            <w:shd w:val="clear" w:color="auto" w:fill="F2F2F2" w:themeFill="background1" w:themeFillShade="F2"/>
          </w:tcPr>
          <w:p w14:paraId="7A789167" w14:textId="6622FE9A" w:rsidR="00C26EFD" w:rsidRPr="00473136" w:rsidRDefault="00C26EFD" w:rsidP="008E5642">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הקמה לשקע, כולל מע''מ</w:t>
            </w:r>
            <w:r w:rsidR="0089084C">
              <w:rPr>
                <w:rFonts w:asciiTheme="majorBidi" w:hAnsiTheme="majorBidi" w:hint="cs"/>
                <w:b/>
                <w:bCs/>
                <w:szCs w:val="24"/>
                <w:rtl/>
              </w:rPr>
              <w:t>**</w:t>
            </w:r>
            <w:r>
              <w:rPr>
                <w:rFonts w:asciiTheme="majorBidi" w:hAnsiTheme="majorBidi" w:hint="cs"/>
                <w:b/>
                <w:bCs/>
                <w:szCs w:val="24"/>
                <w:rtl/>
              </w:rPr>
              <w:t>*</w:t>
            </w:r>
          </w:p>
        </w:tc>
        <w:tc>
          <w:tcPr>
            <w:tcW w:w="4782" w:type="dxa"/>
          </w:tcPr>
          <w:p w14:paraId="7E6F1832" w14:textId="77777777" w:rsidR="00C26EFD" w:rsidRPr="005064B7" w:rsidRDefault="00C26EFD" w:rsidP="008E5642">
            <w:pPr>
              <w:spacing w:before="120" w:after="120" w:line="360" w:lineRule="auto"/>
              <w:rPr>
                <w:rFonts w:asciiTheme="majorBidi" w:hAnsiTheme="majorBidi"/>
                <w:szCs w:val="24"/>
                <w:rtl/>
                <w:lang w:eastAsia="he-IL"/>
              </w:rPr>
            </w:pPr>
            <w:r w:rsidRPr="005064B7">
              <w:rPr>
                <w:rFonts w:asciiTheme="majorBidi" w:hAnsiTheme="majorBidi" w:hint="cs"/>
                <w:szCs w:val="24"/>
                <w:rtl/>
              </w:rPr>
              <w:t xml:space="preserve"> </w:t>
            </w: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07003911" w14:textId="77777777" w:rsidR="00C26EFD" w:rsidRPr="005064B7" w:rsidRDefault="00C26EFD" w:rsidP="008E564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C26EFD" w14:paraId="07619208" w14:textId="77777777" w:rsidTr="008E5642">
        <w:tc>
          <w:tcPr>
            <w:tcW w:w="4166" w:type="dxa"/>
            <w:shd w:val="clear" w:color="auto" w:fill="F2F2F2" w:themeFill="background1" w:themeFillShade="F2"/>
          </w:tcPr>
          <w:p w14:paraId="652E669C" w14:textId="77777777" w:rsidR="00C26EFD" w:rsidRPr="00473136" w:rsidRDefault="00C26EFD" w:rsidP="008E564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לשקע, כולל מע''מ</w:t>
            </w:r>
          </w:p>
        </w:tc>
        <w:tc>
          <w:tcPr>
            <w:tcW w:w="4782" w:type="dxa"/>
          </w:tcPr>
          <w:p w14:paraId="40236CA0" w14:textId="77777777" w:rsidR="00C26EFD" w:rsidRPr="005064B7" w:rsidRDefault="00C26EFD" w:rsidP="008E5642">
            <w:pPr>
              <w:spacing w:before="120" w:after="120" w:line="360" w:lineRule="auto"/>
              <w:rPr>
                <w:rFonts w:asciiTheme="majorBidi" w:hAnsiTheme="majorBidi"/>
                <w:szCs w:val="24"/>
                <w:rtl/>
                <w:lang w:eastAsia="he-IL"/>
              </w:rPr>
            </w:pPr>
            <w:r w:rsidRPr="005064B7">
              <w:rPr>
                <w:rFonts w:asciiTheme="majorBidi" w:hAnsiTheme="majorBidi"/>
                <w:szCs w:val="24"/>
                <w:rtl/>
              </w:rPr>
              <w:t>________________ש</w:t>
            </w:r>
            <w:r w:rsidRPr="005064B7">
              <w:rPr>
                <w:rFonts w:asciiTheme="majorBidi" w:hAnsiTheme="majorBidi" w:hint="cs"/>
                <w:szCs w:val="24"/>
                <w:rtl/>
              </w:rPr>
              <w:t>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2A0B1CEE" w14:textId="77777777" w:rsidR="00C26EFD" w:rsidRPr="005064B7" w:rsidRDefault="00C26EFD" w:rsidP="008E564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C26EFD" w14:paraId="6750577C" w14:textId="77777777" w:rsidTr="008E5642">
        <w:tc>
          <w:tcPr>
            <w:tcW w:w="4166" w:type="dxa"/>
            <w:shd w:val="clear" w:color="auto" w:fill="F2F2F2" w:themeFill="background1" w:themeFillShade="F2"/>
          </w:tcPr>
          <w:p w14:paraId="452BFFE4" w14:textId="77777777" w:rsidR="00C26EFD" w:rsidRPr="00473136" w:rsidRDefault="00C26EFD" w:rsidP="008E5642">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 בסה''כ</w:t>
            </w:r>
            <w:r w:rsidRPr="00473136">
              <w:rPr>
                <w:rFonts w:asciiTheme="majorBidi" w:hAnsiTheme="majorBidi" w:hint="cs"/>
                <w:b/>
                <w:bCs/>
                <w:szCs w:val="24"/>
                <w:rtl/>
              </w:rPr>
              <w:t>, כולל מע''מ</w:t>
            </w:r>
          </w:p>
        </w:tc>
        <w:tc>
          <w:tcPr>
            <w:tcW w:w="4782" w:type="dxa"/>
          </w:tcPr>
          <w:p w14:paraId="4404B681" w14:textId="77777777" w:rsidR="00C26EFD" w:rsidRPr="005064B7" w:rsidRDefault="00C26EFD" w:rsidP="008E5642">
            <w:pPr>
              <w:spacing w:before="120" w:after="120" w:line="360" w:lineRule="auto"/>
              <w:rPr>
                <w:rFonts w:asciiTheme="majorBidi" w:hAnsiTheme="majorBidi"/>
                <w:szCs w:val="24"/>
                <w:rtl/>
                <w:lang w:eastAsia="he-IL"/>
              </w:rPr>
            </w:pP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03DA4331" w14:textId="77777777" w:rsidR="00C26EFD" w:rsidRPr="005064B7" w:rsidRDefault="00C26EFD" w:rsidP="008E5642">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bl>
    <w:p w14:paraId="10392217" w14:textId="77777777" w:rsidR="00C26EFD" w:rsidRDefault="00C26EFD" w:rsidP="00570D67">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כפולה או בודדת. </w:t>
      </w:r>
    </w:p>
    <w:p w14:paraId="7ADD915C" w14:textId="770BDB02" w:rsidR="00C26EFD" w:rsidRDefault="00A26A1B" w:rsidP="00570D67">
      <w:pPr>
        <w:pStyle w:val="afff"/>
        <w:spacing w:before="120" w:line="276" w:lineRule="auto"/>
        <w:jc w:val="both"/>
        <w:rPr>
          <w:rFonts w:ascii="David" w:hAnsi="David" w:cs="David"/>
          <w:szCs w:val="24"/>
          <w:rtl/>
        </w:rPr>
      </w:pPr>
      <w:r>
        <w:rPr>
          <w:rFonts w:ascii="David" w:hAnsi="David" w:cs="David" w:hint="cs"/>
          <w:szCs w:val="24"/>
          <w:rtl/>
        </w:rPr>
        <w:t>** עמדה כפולה נספרת כשנ</w:t>
      </w:r>
      <w:r w:rsidR="00C26EFD">
        <w:rPr>
          <w:rFonts w:ascii="David" w:hAnsi="David" w:cs="David" w:hint="cs"/>
          <w:szCs w:val="24"/>
          <w:rtl/>
        </w:rPr>
        <w:t xml:space="preserve">י שקעים. </w:t>
      </w:r>
    </w:p>
    <w:p w14:paraId="211E81CA" w14:textId="2847B053" w:rsidR="00C26EFD" w:rsidRPr="00B805BE" w:rsidRDefault="00C26EFD" w:rsidP="00570D67">
      <w:pPr>
        <w:pStyle w:val="afff"/>
        <w:spacing w:before="120" w:line="276" w:lineRule="auto"/>
        <w:jc w:val="both"/>
        <w:rPr>
          <w:rFonts w:ascii="David" w:hAnsi="David" w:cs="David"/>
          <w:szCs w:val="24"/>
          <w:rtl/>
        </w:rPr>
      </w:pPr>
      <w:r>
        <w:rPr>
          <w:rFonts w:ascii="David" w:hAnsi="David" w:cs="David" w:hint="cs"/>
          <w:szCs w:val="24"/>
          <w:rtl/>
        </w:rPr>
        <w:t xml:space="preserve">*** במידה </w:t>
      </w:r>
      <w:r w:rsidR="00A26A1B">
        <w:rPr>
          <w:rFonts w:ascii="David" w:hAnsi="David" w:cs="David" w:hint="cs"/>
          <w:szCs w:val="24"/>
          <w:rtl/>
        </w:rPr>
        <w:t>והמציע מבקש להקים עמדה כפולה (שנ</w:t>
      </w:r>
      <w:r>
        <w:rPr>
          <w:rFonts w:ascii="David" w:hAnsi="David" w:cs="David" w:hint="cs"/>
          <w:szCs w:val="24"/>
          <w:rtl/>
        </w:rPr>
        <w:t xml:space="preserve">י שקעים), עליו לציין את עלות ההקמה במונחי שקע בודד. כלומר, אם עלות ההקמה של עמדה כפולה היא </w:t>
      </w:r>
      <w:r>
        <w:rPr>
          <w:rFonts w:ascii="David" w:hAnsi="David" w:cs="David" w:hint="cs"/>
          <w:szCs w:val="24"/>
        </w:rPr>
        <w:t>X</w:t>
      </w:r>
      <w:r>
        <w:rPr>
          <w:rFonts w:ascii="David" w:hAnsi="David" w:cs="David" w:hint="cs"/>
          <w:szCs w:val="24"/>
          <w:rtl/>
        </w:rPr>
        <w:t xml:space="preserve">, המציע יציין בטבלה עלות של </w:t>
      </w:r>
      <w:r>
        <w:rPr>
          <w:rFonts w:ascii="David" w:hAnsi="David" w:cs="David"/>
          <w:szCs w:val="24"/>
        </w:rPr>
        <w:t>0.5X</w:t>
      </w:r>
      <w:r>
        <w:rPr>
          <w:rFonts w:ascii="David" w:hAnsi="David" w:cs="David" w:hint="cs"/>
          <w:szCs w:val="24"/>
          <w:rtl/>
        </w:rPr>
        <w:t xml:space="preserve"> לשקע.</w:t>
      </w:r>
    </w:p>
    <w:p w14:paraId="56AE9CCB" w14:textId="77777777" w:rsidR="00570D67" w:rsidRDefault="00570D67" w:rsidP="00C26EFD">
      <w:pPr>
        <w:pStyle w:val="afff"/>
        <w:spacing w:before="120" w:line="360" w:lineRule="auto"/>
        <w:jc w:val="both"/>
        <w:rPr>
          <w:rFonts w:asciiTheme="majorBidi" w:hAnsiTheme="majorBidi" w:cs="David"/>
          <w:sz w:val="24"/>
          <w:szCs w:val="24"/>
          <w:rtl/>
        </w:rPr>
      </w:pPr>
    </w:p>
    <w:p w14:paraId="2A65F687" w14:textId="77777777" w:rsidR="00C26EFD" w:rsidRDefault="00C26EFD" w:rsidP="00C26EFD">
      <w:pPr>
        <w:pStyle w:val="afff"/>
        <w:spacing w:before="120" w:line="360" w:lineRule="auto"/>
        <w:jc w:val="both"/>
        <w:rPr>
          <w:rFonts w:asciiTheme="majorBidi" w:hAnsiTheme="majorBidi" w:cs="David"/>
          <w:sz w:val="24"/>
          <w:rtl/>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2A4CE0E9" w14:textId="77777777" w:rsidR="00570D67" w:rsidRPr="00314B9E" w:rsidRDefault="00570D67" w:rsidP="00C26EFD">
      <w:pPr>
        <w:pStyle w:val="afff"/>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C26EFD" w:rsidRPr="00D501AE" w14:paraId="49F23830" w14:textId="77777777" w:rsidTr="008E5642">
        <w:tc>
          <w:tcPr>
            <w:tcW w:w="3741" w:type="dxa"/>
            <w:vAlign w:val="bottom"/>
          </w:tcPr>
          <w:p w14:paraId="79BD3AEF" w14:textId="77777777" w:rsidR="00C26EFD" w:rsidRPr="00D501AE" w:rsidRDefault="00C26EFD" w:rsidP="008E564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B8AE14D"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304288F8" w14:textId="77777777" w:rsidTr="008E5642">
        <w:tc>
          <w:tcPr>
            <w:tcW w:w="3741" w:type="dxa"/>
            <w:vAlign w:val="bottom"/>
          </w:tcPr>
          <w:p w14:paraId="6C6274F5" w14:textId="77777777" w:rsidR="00C26EFD" w:rsidRPr="00D501AE" w:rsidRDefault="00C26EFD" w:rsidP="008E564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82DCDF2"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3B7A5010" w14:textId="77777777" w:rsidTr="008E5642">
        <w:tc>
          <w:tcPr>
            <w:tcW w:w="3741" w:type="dxa"/>
            <w:vAlign w:val="bottom"/>
          </w:tcPr>
          <w:p w14:paraId="038D5396" w14:textId="77777777" w:rsidR="00C26EFD" w:rsidRPr="00D501AE" w:rsidRDefault="00C26EFD" w:rsidP="008E564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5FCC4B86"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242B74AD" w14:textId="77777777" w:rsidTr="008E5642">
        <w:tc>
          <w:tcPr>
            <w:tcW w:w="3741" w:type="dxa"/>
            <w:vAlign w:val="bottom"/>
          </w:tcPr>
          <w:p w14:paraId="5E5E3D5E" w14:textId="77777777" w:rsidR="00C26EFD" w:rsidRPr="00D501AE" w:rsidRDefault="00C26EFD" w:rsidP="008E5642">
            <w:pPr>
              <w:rPr>
                <w:rFonts w:asciiTheme="majorBidi" w:hAnsiTheme="majorBidi"/>
                <w:szCs w:val="24"/>
                <w:rtl/>
              </w:rPr>
            </w:pPr>
            <w:r w:rsidRPr="00D501AE">
              <w:rPr>
                <w:rFonts w:asciiTheme="majorBidi" w:hAnsiTheme="majorBidi"/>
                <w:szCs w:val="24"/>
                <w:rtl/>
              </w:rPr>
              <w:lastRenderedPageBreak/>
              <w:t>כתובת:</w:t>
            </w:r>
          </w:p>
        </w:tc>
        <w:tc>
          <w:tcPr>
            <w:tcW w:w="5245" w:type="dxa"/>
            <w:tcBorders>
              <w:top w:val="single" w:sz="4" w:space="0" w:color="auto"/>
              <w:bottom w:val="single" w:sz="4" w:space="0" w:color="auto"/>
            </w:tcBorders>
          </w:tcPr>
          <w:p w14:paraId="60652AE5"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06349171" w14:textId="77777777" w:rsidTr="008E5642">
        <w:tc>
          <w:tcPr>
            <w:tcW w:w="3741" w:type="dxa"/>
            <w:vAlign w:val="bottom"/>
          </w:tcPr>
          <w:p w14:paraId="3227D063" w14:textId="77777777" w:rsidR="00C26EFD" w:rsidRPr="00D501AE" w:rsidRDefault="00C26EFD" w:rsidP="008E564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C724101"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0C13BDC9" w14:textId="77777777" w:rsidTr="008E5642">
        <w:tc>
          <w:tcPr>
            <w:tcW w:w="3741" w:type="dxa"/>
            <w:vAlign w:val="bottom"/>
          </w:tcPr>
          <w:p w14:paraId="29BC59DE" w14:textId="77777777" w:rsidR="00C26EFD" w:rsidRPr="00D501AE" w:rsidRDefault="00C26EFD" w:rsidP="008E564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39D06DDE"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26FACA27" w14:textId="77777777" w:rsidTr="008E5642">
        <w:tc>
          <w:tcPr>
            <w:tcW w:w="3741" w:type="dxa"/>
            <w:vAlign w:val="bottom"/>
          </w:tcPr>
          <w:p w14:paraId="6C647D37" w14:textId="77777777" w:rsidR="00C26EFD" w:rsidRPr="00D501AE" w:rsidRDefault="00C26EFD" w:rsidP="008E564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624A5D5"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34E1E0B5" w14:textId="77777777" w:rsidTr="008E5642">
        <w:tc>
          <w:tcPr>
            <w:tcW w:w="3741" w:type="dxa"/>
            <w:vAlign w:val="bottom"/>
          </w:tcPr>
          <w:p w14:paraId="7E29F19D" w14:textId="77777777" w:rsidR="00C26EFD" w:rsidRPr="00D501AE" w:rsidRDefault="00C26EFD" w:rsidP="008E5642">
            <w:pPr>
              <w:rPr>
                <w:rFonts w:asciiTheme="majorBidi" w:hAnsiTheme="majorBidi"/>
                <w:szCs w:val="24"/>
                <w:rtl/>
              </w:rPr>
            </w:pPr>
          </w:p>
        </w:tc>
        <w:tc>
          <w:tcPr>
            <w:tcW w:w="5245" w:type="dxa"/>
            <w:tcBorders>
              <w:top w:val="single" w:sz="4" w:space="0" w:color="auto"/>
            </w:tcBorders>
          </w:tcPr>
          <w:p w14:paraId="2A26FDC3"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60504D00" w14:textId="77777777" w:rsidTr="008E5642">
        <w:tc>
          <w:tcPr>
            <w:tcW w:w="3741" w:type="dxa"/>
            <w:vAlign w:val="bottom"/>
          </w:tcPr>
          <w:p w14:paraId="58764270" w14:textId="77777777" w:rsidR="00C26EFD" w:rsidRPr="00D501AE" w:rsidRDefault="00C26EFD" w:rsidP="008E564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4BDFB5DA" w14:textId="77777777" w:rsidR="00C26EFD" w:rsidRPr="00D501AE" w:rsidRDefault="00C26EFD" w:rsidP="008E5642">
            <w:pPr>
              <w:spacing w:line="360" w:lineRule="auto"/>
              <w:jc w:val="both"/>
              <w:rPr>
                <w:rFonts w:asciiTheme="majorBidi" w:hAnsiTheme="majorBidi"/>
                <w:b/>
                <w:bCs/>
                <w:szCs w:val="24"/>
                <w:rtl/>
              </w:rPr>
            </w:pPr>
          </w:p>
        </w:tc>
      </w:tr>
      <w:tr w:rsidR="00C26EFD" w:rsidRPr="00D501AE" w14:paraId="4699C4A2" w14:textId="77777777" w:rsidTr="008E5642">
        <w:tc>
          <w:tcPr>
            <w:tcW w:w="3741" w:type="dxa"/>
            <w:vAlign w:val="bottom"/>
          </w:tcPr>
          <w:p w14:paraId="03A6ECEB" w14:textId="77777777" w:rsidR="00C26EFD" w:rsidRPr="00D501AE" w:rsidRDefault="00C26EFD" w:rsidP="008E564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5DBA6C6" w14:textId="77777777" w:rsidR="00C26EFD" w:rsidRPr="00D501AE" w:rsidRDefault="00C26EFD" w:rsidP="008E5642">
            <w:pPr>
              <w:spacing w:line="360" w:lineRule="auto"/>
              <w:jc w:val="both"/>
              <w:rPr>
                <w:rFonts w:asciiTheme="majorBidi" w:hAnsiTheme="majorBidi"/>
                <w:b/>
                <w:bCs/>
                <w:szCs w:val="24"/>
                <w:rtl/>
              </w:rPr>
            </w:pPr>
          </w:p>
        </w:tc>
      </w:tr>
    </w:tbl>
    <w:p w14:paraId="1419585D" w14:textId="77777777" w:rsidR="00C26EFD" w:rsidRDefault="00C26EFD" w:rsidP="00C26EFD">
      <w:pPr>
        <w:pStyle w:val="afff4"/>
        <w:spacing w:line="360" w:lineRule="auto"/>
        <w:jc w:val="left"/>
        <w:rPr>
          <w:rFonts w:asciiTheme="majorBidi" w:hAnsiTheme="majorBidi" w:cs="David"/>
          <w:b w:val="0"/>
          <w:bCs w:val="0"/>
          <w:sz w:val="24"/>
          <w:szCs w:val="24"/>
          <w:rtl/>
        </w:rPr>
      </w:pPr>
    </w:p>
    <w:p w14:paraId="2B5FB5A3" w14:textId="77777777" w:rsidR="00C26EFD" w:rsidRDefault="00C26EFD" w:rsidP="00C26EFD">
      <w:pPr>
        <w:pStyle w:val="afff4"/>
        <w:spacing w:line="360" w:lineRule="auto"/>
        <w:jc w:val="left"/>
        <w:rPr>
          <w:rFonts w:asciiTheme="majorBidi" w:hAnsiTheme="majorBidi" w:cs="David"/>
          <w:b w:val="0"/>
          <w:bCs w:val="0"/>
          <w:sz w:val="24"/>
          <w:szCs w:val="24"/>
          <w:rtl/>
        </w:rPr>
      </w:pPr>
    </w:p>
    <w:p w14:paraId="11C7FD7E" w14:textId="77777777" w:rsidR="00C26EFD" w:rsidRDefault="00C26EFD" w:rsidP="00C26EFD">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26EFD" w:rsidRPr="00536D92" w14:paraId="5209E519" w14:textId="77777777" w:rsidTr="008E5642">
        <w:tc>
          <w:tcPr>
            <w:tcW w:w="3162" w:type="dxa"/>
            <w:tcBorders>
              <w:top w:val="single" w:sz="8" w:space="0" w:color="auto"/>
              <w:left w:val="nil"/>
              <w:bottom w:val="nil"/>
              <w:right w:val="nil"/>
            </w:tcBorders>
            <w:hideMark/>
          </w:tcPr>
          <w:p w14:paraId="405484FE" w14:textId="77777777" w:rsidR="00C26EFD" w:rsidRPr="00536D92" w:rsidRDefault="00C26EFD" w:rsidP="008E5642">
            <w:pPr>
              <w:jc w:val="center"/>
              <w:rPr>
                <w:szCs w:val="24"/>
                <w:rtl/>
              </w:rPr>
            </w:pPr>
            <w:r w:rsidRPr="00536D92">
              <w:rPr>
                <w:rFonts w:hint="cs"/>
                <w:szCs w:val="24"/>
                <w:rtl/>
              </w:rPr>
              <w:t>תאריך</w:t>
            </w:r>
          </w:p>
        </w:tc>
        <w:tc>
          <w:tcPr>
            <w:tcW w:w="2367" w:type="dxa"/>
          </w:tcPr>
          <w:p w14:paraId="057EE349" w14:textId="77777777" w:rsidR="00C26EFD" w:rsidRPr="00536D92" w:rsidRDefault="00C26EFD" w:rsidP="008E5642">
            <w:pPr>
              <w:ind w:firstLine="720"/>
              <w:jc w:val="both"/>
              <w:rPr>
                <w:szCs w:val="24"/>
                <w:rtl/>
              </w:rPr>
            </w:pPr>
          </w:p>
        </w:tc>
        <w:tc>
          <w:tcPr>
            <w:tcW w:w="3402" w:type="dxa"/>
            <w:tcBorders>
              <w:top w:val="single" w:sz="8" w:space="0" w:color="auto"/>
              <w:left w:val="nil"/>
              <w:bottom w:val="nil"/>
              <w:right w:val="nil"/>
            </w:tcBorders>
            <w:hideMark/>
          </w:tcPr>
          <w:p w14:paraId="6FE22748" w14:textId="77777777" w:rsidR="00C26EFD" w:rsidRPr="00536D92" w:rsidRDefault="00C26EFD" w:rsidP="008E564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3D92BCE" w14:textId="77777777" w:rsidR="000913F3" w:rsidRPr="00314B9E" w:rsidRDefault="000913F3"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314B9E">
      <w:pPr>
        <w:spacing w:line="340" w:lineRule="exact"/>
        <w:jc w:val="right"/>
        <w:rPr>
          <w:rFonts w:asciiTheme="majorBidi" w:hAnsiTheme="majorBidi"/>
          <w:szCs w:val="24"/>
          <w:rtl/>
        </w:rPr>
      </w:pPr>
    </w:p>
    <w:p w14:paraId="3477E28C" w14:textId="58092C7E" w:rsidR="00FA0360" w:rsidRDefault="00FA0360" w:rsidP="00314B9E">
      <w:pPr>
        <w:spacing w:line="340" w:lineRule="exact"/>
        <w:jc w:val="right"/>
        <w:rPr>
          <w:rFonts w:asciiTheme="majorBidi" w:hAnsiTheme="majorBidi"/>
          <w:szCs w:val="24"/>
          <w:rtl/>
        </w:rPr>
      </w:pPr>
    </w:p>
    <w:p w14:paraId="55A28D07" w14:textId="77777777" w:rsidR="00FA0360" w:rsidRDefault="00FA0360" w:rsidP="00314B9E">
      <w:pPr>
        <w:spacing w:line="340" w:lineRule="exact"/>
        <w:jc w:val="right"/>
        <w:rPr>
          <w:rFonts w:asciiTheme="majorBidi" w:hAnsiTheme="majorBidi"/>
          <w:szCs w:val="24"/>
          <w:rtl/>
        </w:rPr>
      </w:pPr>
    </w:p>
    <w:p w14:paraId="009A9549" w14:textId="77777777" w:rsidR="00FA0360" w:rsidRDefault="00FA0360" w:rsidP="00314B9E">
      <w:pPr>
        <w:spacing w:line="340" w:lineRule="exact"/>
        <w:jc w:val="right"/>
        <w:rPr>
          <w:rFonts w:asciiTheme="majorBidi" w:hAnsiTheme="majorBidi"/>
          <w:szCs w:val="24"/>
          <w:rtl/>
        </w:rPr>
      </w:pPr>
    </w:p>
    <w:p w14:paraId="3540E7FF" w14:textId="77777777" w:rsidR="00FA0360" w:rsidRDefault="00FA0360" w:rsidP="00314B9E">
      <w:pPr>
        <w:spacing w:line="340" w:lineRule="exact"/>
        <w:jc w:val="right"/>
        <w:rPr>
          <w:rFonts w:asciiTheme="majorBidi" w:hAnsiTheme="majorBidi"/>
          <w:szCs w:val="24"/>
          <w:rtl/>
        </w:rPr>
      </w:pPr>
    </w:p>
    <w:p w14:paraId="227096A3" w14:textId="77777777" w:rsidR="00FA0360" w:rsidRDefault="00FA0360" w:rsidP="00314B9E">
      <w:pPr>
        <w:spacing w:line="340" w:lineRule="exact"/>
        <w:jc w:val="right"/>
        <w:rPr>
          <w:rFonts w:asciiTheme="majorBidi" w:hAnsiTheme="majorBidi"/>
          <w:szCs w:val="24"/>
          <w:rtl/>
        </w:rPr>
      </w:pPr>
    </w:p>
    <w:p w14:paraId="4562D4A0" w14:textId="77777777" w:rsidR="00FA0360" w:rsidRDefault="00FA0360" w:rsidP="00314B9E">
      <w:pPr>
        <w:spacing w:line="340" w:lineRule="exact"/>
        <w:jc w:val="right"/>
        <w:rPr>
          <w:rFonts w:asciiTheme="majorBidi" w:hAnsiTheme="majorBidi"/>
          <w:szCs w:val="24"/>
          <w:rtl/>
        </w:rPr>
      </w:pPr>
    </w:p>
    <w:p w14:paraId="2977A3B8" w14:textId="77777777" w:rsidR="00FA0360" w:rsidRDefault="00FA0360" w:rsidP="00314B9E">
      <w:pPr>
        <w:spacing w:line="340" w:lineRule="exact"/>
        <w:jc w:val="right"/>
        <w:rPr>
          <w:rFonts w:asciiTheme="majorBidi" w:hAnsiTheme="majorBidi"/>
          <w:szCs w:val="24"/>
          <w:rtl/>
        </w:rPr>
      </w:pPr>
    </w:p>
    <w:p w14:paraId="01207E07" w14:textId="77777777" w:rsidR="00FA0360" w:rsidRDefault="00FA0360" w:rsidP="00314B9E">
      <w:pPr>
        <w:spacing w:line="340" w:lineRule="exact"/>
        <w:jc w:val="right"/>
        <w:rPr>
          <w:rFonts w:asciiTheme="majorBidi" w:hAnsiTheme="majorBidi"/>
          <w:szCs w:val="24"/>
          <w:rtl/>
        </w:rPr>
      </w:pPr>
    </w:p>
    <w:p w14:paraId="6F79A356" w14:textId="77777777" w:rsidR="00FA0360" w:rsidRDefault="00FA0360" w:rsidP="00314B9E">
      <w:pPr>
        <w:spacing w:line="340" w:lineRule="exact"/>
        <w:jc w:val="right"/>
        <w:rPr>
          <w:rFonts w:asciiTheme="majorBidi" w:hAnsiTheme="majorBidi"/>
          <w:szCs w:val="24"/>
          <w:rtl/>
        </w:rPr>
      </w:pPr>
    </w:p>
    <w:p w14:paraId="33310FBC" w14:textId="77777777" w:rsidR="00FA0360" w:rsidRDefault="00FA0360" w:rsidP="00314B9E">
      <w:pPr>
        <w:spacing w:line="340" w:lineRule="exact"/>
        <w:jc w:val="right"/>
        <w:rPr>
          <w:rFonts w:asciiTheme="majorBidi" w:hAnsiTheme="majorBidi"/>
          <w:szCs w:val="24"/>
          <w:rtl/>
        </w:rPr>
      </w:pPr>
    </w:p>
    <w:p w14:paraId="47F38300" w14:textId="77777777" w:rsidR="00FA0360" w:rsidRDefault="00FA0360" w:rsidP="00314B9E">
      <w:pPr>
        <w:spacing w:line="340" w:lineRule="exact"/>
        <w:jc w:val="right"/>
        <w:rPr>
          <w:rFonts w:asciiTheme="majorBidi" w:hAnsiTheme="majorBidi"/>
          <w:szCs w:val="24"/>
          <w:rtl/>
        </w:rPr>
      </w:pPr>
    </w:p>
    <w:p w14:paraId="67051859" w14:textId="77777777" w:rsidR="00FA0360" w:rsidRDefault="00FA0360" w:rsidP="00314B9E">
      <w:pPr>
        <w:spacing w:line="340" w:lineRule="exact"/>
        <w:jc w:val="right"/>
        <w:rPr>
          <w:rFonts w:asciiTheme="majorBidi" w:hAnsiTheme="majorBidi"/>
          <w:szCs w:val="24"/>
          <w:rtl/>
        </w:rPr>
      </w:pPr>
    </w:p>
    <w:p w14:paraId="13C5ED16" w14:textId="77777777" w:rsidR="00FA0360" w:rsidRDefault="00FA0360" w:rsidP="00314B9E">
      <w:pPr>
        <w:spacing w:line="340" w:lineRule="exact"/>
        <w:jc w:val="right"/>
        <w:rPr>
          <w:rFonts w:asciiTheme="majorBidi" w:hAnsiTheme="majorBidi"/>
          <w:szCs w:val="24"/>
          <w:rtl/>
        </w:rPr>
      </w:pPr>
    </w:p>
    <w:p w14:paraId="28114BDE" w14:textId="77777777" w:rsidR="00FA0360" w:rsidRDefault="00FA0360" w:rsidP="00314B9E">
      <w:pPr>
        <w:spacing w:line="340" w:lineRule="exact"/>
        <w:jc w:val="right"/>
        <w:rPr>
          <w:rFonts w:asciiTheme="majorBidi" w:hAnsiTheme="majorBidi"/>
          <w:szCs w:val="24"/>
          <w:rtl/>
        </w:rPr>
      </w:pPr>
    </w:p>
    <w:p w14:paraId="56E31CE5" w14:textId="77777777" w:rsidR="00FA0360" w:rsidRDefault="00FA0360" w:rsidP="00314B9E">
      <w:pPr>
        <w:spacing w:line="340" w:lineRule="exact"/>
        <w:jc w:val="right"/>
        <w:rPr>
          <w:rFonts w:asciiTheme="majorBidi" w:hAnsiTheme="majorBidi"/>
          <w:szCs w:val="24"/>
          <w:rtl/>
        </w:rPr>
      </w:pPr>
    </w:p>
    <w:p w14:paraId="20251243" w14:textId="77777777" w:rsidR="00FA0360" w:rsidRDefault="00FA0360" w:rsidP="00314B9E">
      <w:pPr>
        <w:spacing w:line="340" w:lineRule="exact"/>
        <w:jc w:val="right"/>
        <w:rPr>
          <w:rFonts w:asciiTheme="majorBidi" w:hAnsiTheme="majorBidi"/>
          <w:szCs w:val="24"/>
          <w:rtl/>
        </w:rPr>
      </w:pPr>
    </w:p>
    <w:p w14:paraId="2FAE86F1" w14:textId="77777777" w:rsidR="00FA0360" w:rsidRDefault="00FA0360" w:rsidP="00314B9E">
      <w:pPr>
        <w:spacing w:line="340" w:lineRule="exact"/>
        <w:jc w:val="right"/>
        <w:rPr>
          <w:rFonts w:asciiTheme="majorBidi" w:hAnsiTheme="majorBidi"/>
          <w:szCs w:val="24"/>
          <w:rtl/>
        </w:rPr>
      </w:pPr>
    </w:p>
    <w:p w14:paraId="299A2EF3" w14:textId="77777777" w:rsidR="00FA0360" w:rsidRDefault="00FA0360" w:rsidP="00314B9E">
      <w:pPr>
        <w:spacing w:line="340" w:lineRule="exact"/>
        <w:jc w:val="right"/>
        <w:rPr>
          <w:rFonts w:asciiTheme="majorBidi" w:hAnsiTheme="majorBidi"/>
          <w:szCs w:val="24"/>
          <w:rtl/>
        </w:rPr>
      </w:pPr>
    </w:p>
    <w:p w14:paraId="14D67D85" w14:textId="77777777" w:rsidR="00FA0360" w:rsidRDefault="00FA0360" w:rsidP="00314B9E">
      <w:pPr>
        <w:spacing w:line="340" w:lineRule="exact"/>
        <w:jc w:val="right"/>
        <w:rPr>
          <w:rFonts w:asciiTheme="majorBidi" w:hAnsiTheme="majorBidi"/>
          <w:szCs w:val="24"/>
          <w:rtl/>
        </w:rPr>
      </w:pPr>
    </w:p>
    <w:p w14:paraId="2A3CE8E9" w14:textId="77777777" w:rsidR="00FA0360" w:rsidRDefault="00FA0360" w:rsidP="00314B9E">
      <w:pPr>
        <w:spacing w:line="340" w:lineRule="exact"/>
        <w:jc w:val="right"/>
        <w:rPr>
          <w:rFonts w:asciiTheme="majorBidi" w:hAnsiTheme="majorBidi"/>
          <w:szCs w:val="24"/>
          <w:rtl/>
        </w:rPr>
      </w:pPr>
    </w:p>
    <w:p w14:paraId="30BE7F38" w14:textId="77777777" w:rsidR="00FA0360" w:rsidRDefault="00FA0360" w:rsidP="00314B9E">
      <w:pPr>
        <w:spacing w:line="340" w:lineRule="exact"/>
        <w:jc w:val="right"/>
        <w:rPr>
          <w:rFonts w:asciiTheme="majorBidi" w:hAnsiTheme="majorBidi"/>
          <w:szCs w:val="24"/>
          <w:rtl/>
        </w:rPr>
      </w:pPr>
    </w:p>
    <w:p w14:paraId="2659C02C" w14:textId="77777777" w:rsidR="00FA0360" w:rsidRDefault="00FA0360" w:rsidP="00314B9E">
      <w:pPr>
        <w:spacing w:line="340" w:lineRule="exact"/>
        <w:jc w:val="right"/>
        <w:rPr>
          <w:rFonts w:asciiTheme="majorBidi" w:hAnsiTheme="majorBidi"/>
          <w:szCs w:val="24"/>
          <w:rtl/>
        </w:rPr>
      </w:pPr>
    </w:p>
    <w:p w14:paraId="33130DDC" w14:textId="77777777" w:rsidR="00FA0360" w:rsidRDefault="00FA0360" w:rsidP="00314B9E">
      <w:pPr>
        <w:spacing w:line="340" w:lineRule="exact"/>
        <w:jc w:val="right"/>
        <w:rPr>
          <w:rFonts w:asciiTheme="majorBidi" w:hAnsiTheme="majorBidi"/>
          <w:szCs w:val="24"/>
          <w:rtl/>
        </w:rPr>
      </w:pPr>
    </w:p>
    <w:p w14:paraId="2528F2FE" w14:textId="77777777" w:rsidR="00FA0360" w:rsidRDefault="00FA0360"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B4627" w:rsidRPr="00314B9E" w14:paraId="09FEA389" w14:textId="77777777" w:rsidTr="00923E00">
        <w:trPr>
          <w:trHeight w:hRule="exact" w:val="561"/>
          <w:jc w:val="right"/>
        </w:trPr>
        <w:tc>
          <w:tcPr>
            <w:tcW w:w="5000" w:type="pct"/>
            <w:tcBorders>
              <w:top w:val="nil"/>
              <w:bottom w:val="nil"/>
            </w:tcBorders>
            <w:shd w:val="clear" w:color="auto" w:fill="D9D9D9" w:themeFill="background1" w:themeFillShade="D9"/>
            <w:vAlign w:val="center"/>
          </w:tcPr>
          <w:p w14:paraId="060BB3D5" w14:textId="77777777" w:rsidR="00CB4627" w:rsidRPr="00F410B9" w:rsidRDefault="00CB4627" w:rsidP="00923E0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CB4627" w:rsidRPr="00E84A64" w14:paraId="5A15A236" w14:textId="77777777" w:rsidTr="00923E00">
        <w:trPr>
          <w:trHeight w:hRule="exact" w:val="561"/>
          <w:jc w:val="right"/>
        </w:trPr>
        <w:tc>
          <w:tcPr>
            <w:tcW w:w="5000" w:type="pct"/>
            <w:tcBorders>
              <w:top w:val="nil"/>
              <w:bottom w:val="nil"/>
            </w:tcBorders>
            <w:shd w:val="clear" w:color="auto" w:fill="1B3461"/>
            <w:vAlign w:val="center"/>
          </w:tcPr>
          <w:p w14:paraId="08D4783E" w14:textId="77777777" w:rsidR="00CB4627" w:rsidRPr="00E84A64" w:rsidRDefault="00CB4627" w:rsidP="00923E00">
            <w:pPr>
              <w:pStyle w:val="afffc"/>
              <w:jc w:val="left"/>
              <w:rPr>
                <w:rFonts w:asciiTheme="majorBidi" w:hAnsiTheme="majorBidi" w:cs="David"/>
                <w:rtl/>
              </w:rPr>
            </w:pPr>
            <w:r>
              <w:rPr>
                <w:rFonts w:asciiTheme="majorBidi" w:hAnsiTheme="majorBidi" w:cs="David" w:hint="cs"/>
                <w:b w:val="0"/>
                <w:i/>
                <w:rtl/>
              </w:rPr>
              <w:t xml:space="preserve">תצהיר בדבר שימוש בקרקע </w:t>
            </w:r>
          </w:p>
        </w:tc>
      </w:tr>
    </w:tbl>
    <w:p w14:paraId="0AFCDA98" w14:textId="77777777" w:rsidR="00CB4627" w:rsidRDefault="00CB4627" w:rsidP="00CB4627">
      <w:pPr>
        <w:spacing w:line="360" w:lineRule="auto"/>
        <w:rPr>
          <w:rFonts w:asciiTheme="majorBidi" w:hAnsiTheme="majorBidi"/>
          <w:b/>
          <w:bCs/>
          <w:szCs w:val="24"/>
          <w:rtl/>
        </w:rPr>
      </w:pPr>
    </w:p>
    <w:p w14:paraId="215ABF0E" w14:textId="77777777" w:rsidR="00CB4627" w:rsidRDefault="00CB4627" w:rsidP="00CB4627">
      <w:pPr>
        <w:spacing w:line="360" w:lineRule="auto"/>
        <w:jc w:val="both"/>
        <w:rPr>
          <w:rFonts w:ascii="Arial" w:hAnsi="Arial"/>
          <w:sz w:val="22"/>
          <w:szCs w:val="22"/>
          <w:rtl/>
        </w:rPr>
      </w:pPr>
    </w:p>
    <w:p w14:paraId="31603AA7" w14:textId="77777777" w:rsidR="00CB4627" w:rsidRPr="004074FB" w:rsidRDefault="00CB4627" w:rsidP="00CB4627">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3B6E5D8" w14:textId="77777777" w:rsidR="00CB4627" w:rsidRPr="004074FB" w:rsidRDefault="00CB4627" w:rsidP="00CB4627">
      <w:pPr>
        <w:spacing w:line="360" w:lineRule="auto"/>
        <w:jc w:val="both"/>
        <w:rPr>
          <w:rFonts w:ascii="Arial" w:hAnsi="Arial"/>
          <w:sz w:val="22"/>
          <w:szCs w:val="22"/>
          <w:rtl/>
        </w:rPr>
      </w:pPr>
    </w:p>
    <w:p w14:paraId="2A9C6CC2" w14:textId="6280C684" w:rsidR="00CB4627" w:rsidRPr="004074FB" w:rsidRDefault="00CB4627" w:rsidP="00CB4627">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1085690602"/>
          <w:placeholder>
            <w:docPart w:val="056FF17D36E6422AAC0F76A500195A5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117</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55501422"/>
          <w:placeholder>
            <w:docPart w:val="41C4848FF3154A1FB8A9799486B1080E"/>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240E0F">
            <w:rPr>
              <w:rFonts w:asciiTheme="majorBidi" w:hAnsiTheme="majorBidi"/>
              <w:b/>
              <w:bCs/>
              <w:sz w:val="22"/>
              <w:szCs w:val="22"/>
              <w:rtl/>
            </w:rPr>
            <w:t>הקמת עמדות טעינה איטיות (</w:t>
          </w:r>
          <w:r w:rsidR="00240E0F">
            <w:rPr>
              <w:rFonts w:asciiTheme="majorBidi" w:hAnsiTheme="majorBidi"/>
              <w:b/>
              <w:bCs/>
              <w:sz w:val="22"/>
              <w:szCs w:val="22"/>
            </w:rPr>
            <w:t>AC</w:t>
          </w:r>
          <w:r w:rsidR="00240E0F">
            <w:rPr>
              <w:rFonts w:asciiTheme="majorBidi" w:hAnsiTheme="majorBidi"/>
              <w:b/>
              <w:bCs/>
              <w:sz w:val="22"/>
              <w:szCs w:val="22"/>
              <w:rtl/>
            </w:rPr>
            <w:t>) לרכבים חשמליים בחניוני מעסיקים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4E05076C" w14:textId="77777777" w:rsidR="00CB4627" w:rsidRPr="004074FB" w:rsidRDefault="00CB4627" w:rsidP="00CB4627">
      <w:pPr>
        <w:spacing w:line="360" w:lineRule="auto"/>
        <w:jc w:val="both"/>
        <w:rPr>
          <w:rFonts w:ascii="Arial" w:hAnsi="Arial"/>
          <w:sz w:val="22"/>
          <w:szCs w:val="22"/>
          <w:rtl/>
        </w:rPr>
      </w:pPr>
    </w:p>
    <w:p w14:paraId="31FA95DF" w14:textId="77777777" w:rsidR="00CB4627" w:rsidRDefault="00CB4627" w:rsidP="00CB4627">
      <w:pPr>
        <w:spacing w:line="360" w:lineRule="auto"/>
        <w:jc w:val="both"/>
        <w:rPr>
          <w:rFonts w:ascii="Arial" w:hAnsi="Arial"/>
          <w:sz w:val="22"/>
          <w:szCs w:val="22"/>
          <w:rtl/>
        </w:rPr>
      </w:pPr>
      <w:r>
        <w:rPr>
          <w:rFonts w:ascii="Arial" w:hAnsi="Arial" w:hint="cs"/>
          <w:sz w:val="22"/>
          <w:szCs w:val="22"/>
          <w:rtl/>
        </w:rPr>
        <w:t>הריני להצהיר כי המציע הינו</w:t>
      </w:r>
      <w:r w:rsidRPr="008468C4">
        <w:rPr>
          <w:rFonts w:ascii="Arial" w:hAnsi="Arial"/>
          <w:sz w:val="22"/>
          <w:szCs w:val="22"/>
          <w:rtl/>
        </w:rPr>
        <w:t>:</w:t>
      </w:r>
      <w:r>
        <w:rPr>
          <w:rFonts w:ascii="Arial" w:hAnsi="Arial" w:hint="cs"/>
          <w:sz w:val="22"/>
          <w:szCs w:val="22"/>
          <w:rtl/>
        </w:rPr>
        <w:t xml:space="preserve"> </w:t>
      </w:r>
      <w:r w:rsidRPr="008468C4">
        <w:rPr>
          <w:rFonts w:ascii="Arial" w:hAnsi="Arial" w:hint="eastAsia"/>
          <w:sz w:val="22"/>
          <w:szCs w:val="22"/>
          <w:rtl/>
        </w:rPr>
        <w:t>בעלים</w:t>
      </w:r>
      <w:r>
        <w:rPr>
          <w:rFonts w:ascii="Arial" w:hAnsi="Arial" w:hint="cs"/>
          <w:sz w:val="22"/>
          <w:szCs w:val="22"/>
          <w:rtl/>
        </w:rPr>
        <w:t xml:space="preserve"> של הקרקע/ </w:t>
      </w:r>
      <w:r w:rsidRPr="00094109">
        <w:rPr>
          <w:rFonts w:ascii="Arial" w:hAnsi="Arial" w:hint="cs"/>
          <w:sz w:val="22"/>
          <w:szCs w:val="22"/>
          <w:rtl/>
        </w:rPr>
        <w:t>בעל זכויות</w:t>
      </w:r>
      <w:r>
        <w:rPr>
          <w:rFonts w:ascii="Arial" w:hAnsi="Arial" w:hint="cs"/>
          <w:sz w:val="22"/>
          <w:szCs w:val="22"/>
          <w:rtl/>
        </w:rPr>
        <w:t xml:space="preserve"> בקרקע בה מוצע להקים עמדת טעינה במסגרת מכרז זה או </w:t>
      </w:r>
      <w:r w:rsidRPr="008468C4">
        <w:rPr>
          <w:rFonts w:ascii="Arial" w:hAnsi="Arial" w:hint="eastAsia"/>
          <w:sz w:val="22"/>
          <w:szCs w:val="22"/>
          <w:rtl/>
        </w:rPr>
        <w:t>בעל</w:t>
      </w:r>
      <w:r w:rsidRPr="008468C4">
        <w:rPr>
          <w:rFonts w:ascii="Arial" w:hAnsi="Arial"/>
          <w:sz w:val="22"/>
          <w:szCs w:val="22"/>
          <w:rtl/>
        </w:rPr>
        <w:t xml:space="preserve"> </w:t>
      </w:r>
      <w:r w:rsidRPr="008468C4">
        <w:rPr>
          <w:rFonts w:ascii="Arial" w:hAnsi="Arial" w:hint="eastAsia"/>
          <w:sz w:val="22"/>
          <w:szCs w:val="22"/>
          <w:rtl/>
        </w:rPr>
        <w:t>היתר</w:t>
      </w:r>
      <w:r>
        <w:rPr>
          <w:rFonts w:ascii="Arial" w:hAnsi="Arial" w:hint="cs"/>
          <w:sz w:val="22"/>
          <w:szCs w:val="22"/>
          <w:rtl/>
        </w:rPr>
        <w:t xml:space="preserve"> מבעל הקרקע להקים עמדת טעינה במסגרת מכרז זה או צד להסכם עם בעל הקרקע המתיר למציע להקים עמדת טעינה במסגרת מכרז זה, ובמסגרת זו המציע רשאי להפעיל את עמדת הטעינה עד ליום 28.2.25 לפחות.</w:t>
      </w:r>
    </w:p>
    <w:p w14:paraId="75546B78" w14:textId="77777777" w:rsidR="00CB4627" w:rsidRPr="004074FB" w:rsidRDefault="00CB4627" w:rsidP="00CB4627">
      <w:pPr>
        <w:spacing w:line="360" w:lineRule="auto"/>
        <w:jc w:val="both"/>
        <w:rPr>
          <w:rFonts w:ascii="Arial" w:hAnsi="Arial"/>
          <w:b/>
          <w:bCs/>
          <w:sz w:val="22"/>
          <w:szCs w:val="22"/>
          <w:rtl/>
        </w:rPr>
      </w:pPr>
    </w:p>
    <w:p w14:paraId="42ABC42B" w14:textId="77777777" w:rsidR="00CB4627" w:rsidRPr="004074FB" w:rsidRDefault="00CB4627" w:rsidP="00CB4627">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2917CE9" w14:textId="77777777" w:rsidR="00CB4627" w:rsidRDefault="00CB4627" w:rsidP="00CB4627">
      <w:pPr>
        <w:spacing w:line="360" w:lineRule="auto"/>
        <w:jc w:val="both"/>
        <w:rPr>
          <w:rFonts w:ascii="Arial" w:hAnsi="Arial"/>
          <w:sz w:val="22"/>
          <w:szCs w:val="22"/>
          <w:rtl/>
        </w:rPr>
      </w:pPr>
    </w:p>
    <w:p w14:paraId="3271E7F0" w14:textId="77777777" w:rsidR="00CB4627" w:rsidRPr="004074FB" w:rsidRDefault="00CB4627" w:rsidP="00CB462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B4627" w:rsidRPr="004074FB" w14:paraId="2F2014B4" w14:textId="77777777" w:rsidTr="00923E00">
        <w:trPr>
          <w:jc w:val="center"/>
        </w:trPr>
        <w:tc>
          <w:tcPr>
            <w:tcW w:w="2144" w:type="dxa"/>
            <w:tcBorders>
              <w:top w:val="single" w:sz="4" w:space="0" w:color="auto"/>
            </w:tcBorders>
          </w:tcPr>
          <w:p w14:paraId="56DBAE3D"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4B84203" w14:textId="77777777" w:rsidR="00CB4627" w:rsidRPr="004074FB" w:rsidRDefault="00CB4627" w:rsidP="00923E00">
            <w:pPr>
              <w:spacing w:line="360" w:lineRule="auto"/>
              <w:jc w:val="both"/>
              <w:rPr>
                <w:rFonts w:ascii="Arial" w:hAnsi="Arial"/>
                <w:sz w:val="22"/>
                <w:szCs w:val="22"/>
                <w:rtl/>
              </w:rPr>
            </w:pPr>
          </w:p>
        </w:tc>
        <w:tc>
          <w:tcPr>
            <w:tcW w:w="2409" w:type="dxa"/>
            <w:tcBorders>
              <w:top w:val="single" w:sz="4" w:space="0" w:color="auto"/>
            </w:tcBorders>
          </w:tcPr>
          <w:p w14:paraId="6BC93D7C"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248BA6E" w14:textId="77777777" w:rsidR="00CB4627" w:rsidRPr="004074FB" w:rsidRDefault="00CB4627" w:rsidP="00923E00">
            <w:pPr>
              <w:spacing w:line="360" w:lineRule="auto"/>
              <w:jc w:val="both"/>
              <w:rPr>
                <w:rFonts w:ascii="Arial" w:hAnsi="Arial"/>
                <w:sz w:val="22"/>
                <w:szCs w:val="22"/>
                <w:rtl/>
              </w:rPr>
            </w:pPr>
          </w:p>
        </w:tc>
        <w:tc>
          <w:tcPr>
            <w:tcW w:w="2268" w:type="dxa"/>
            <w:tcBorders>
              <w:top w:val="single" w:sz="4" w:space="0" w:color="auto"/>
            </w:tcBorders>
          </w:tcPr>
          <w:p w14:paraId="5B24D584"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CC6F881" w14:textId="77777777" w:rsidR="00CB4627" w:rsidRDefault="00CB4627" w:rsidP="00CB46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8387920" w14:textId="77777777" w:rsidR="00CB4627" w:rsidRPr="004074FB" w:rsidRDefault="00CB4627" w:rsidP="00CB46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8BC207" w14:textId="77777777" w:rsidR="00CB4627" w:rsidRPr="004074FB" w:rsidRDefault="00CB4627" w:rsidP="00CB46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19F54B1" w14:textId="77777777" w:rsidR="00CB4627" w:rsidRPr="004074FB" w:rsidRDefault="00CB4627" w:rsidP="00CB4627">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80F574" w14:textId="77777777" w:rsidR="00CB4627" w:rsidRPr="004074FB" w:rsidRDefault="00CB4627" w:rsidP="00CB462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B4627" w:rsidRPr="004074FB" w14:paraId="11007942" w14:textId="77777777" w:rsidTr="00923E00">
        <w:trPr>
          <w:jc w:val="center"/>
        </w:trPr>
        <w:tc>
          <w:tcPr>
            <w:tcW w:w="2144" w:type="dxa"/>
            <w:tcBorders>
              <w:top w:val="single" w:sz="4" w:space="0" w:color="auto"/>
            </w:tcBorders>
          </w:tcPr>
          <w:p w14:paraId="56550D06"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E18DA0" w14:textId="77777777" w:rsidR="00CB4627" w:rsidRPr="004074FB" w:rsidRDefault="00CB4627" w:rsidP="00923E00">
            <w:pPr>
              <w:spacing w:line="360" w:lineRule="auto"/>
              <w:jc w:val="both"/>
              <w:rPr>
                <w:rFonts w:ascii="Arial" w:hAnsi="Arial"/>
                <w:sz w:val="22"/>
                <w:szCs w:val="22"/>
                <w:rtl/>
              </w:rPr>
            </w:pPr>
          </w:p>
        </w:tc>
        <w:tc>
          <w:tcPr>
            <w:tcW w:w="2409" w:type="dxa"/>
            <w:tcBorders>
              <w:top w:val="single" w:sz="4" w:space="0" w:color="auto"/>
            </w:tcBorders>
          </w:tcPr>
          <w:p w14:paraId="430302EC"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59402BB" w14:textId="77777777" w:rsidR="00CB4627" w:rsidRPr="004074FB" w:rsidRDefault="00CB4627" w:rsidP="00923E00">
            <w:pPr>
              <w:spacing w:line="360" w:lineRule="auto"/>
              <w:jc w:val="both"/>
              <w:rPr>
                <w:rFonts w:ascii="Arial" w:hAnsi="Arial"/>
                <w:sz w:val="22"/>
                <w:szCs w:val="22"/>
                <w:rtl/>
              </w:rPr>
            </w:pPr>
          </w:p>
        </w:tc>
        <w:tc>
          <w:tcPr>
            <w:tcW w:w="2268" w:type="dxa"/>
            <w:tcBorders>
              <w:top w:val="single" w:sz="4" w:space="0" w:color="auto"/>
            </w:tcBorders>
          </w:tcPr>
          <w:p w14:paraId="7A39A875" w14:textId="77777777" w:rsidR="00CB4627" w:rsidRPr="004074FB" w:rsidRDefault="00CB4627" w:rsidP="00923E0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7FE1C3A" w14:textId="77777777" w:rsidR="00FA0360" w:rsidRPr="00314B9E" w:rsidRDefault="00FA0360" w:rsidP="00314B9E">
      <w:pPr>
        <w:spacing w:line="340" w:lineRule="exact"/>
        <w:jc w:val="right"/>
        <w:rPr>
          <w:rFonts w:asciiTheme="majorBidi" w:hAnsiTheme="majorBidi"/>
          <w:szCs w:val="24"/>
        </w:rPr>
      </w:pPr>
    </w:p>
    <w:sectPr w:rsidR="00FA0360" w:rsidRPr="00314B9E"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8D3EE6" w16cid:durableId="1F731F0B"/>
  <w16cid:commentId w16cid:paraId="08DE9285" w16cid:durableId="1F74D16F"/>
  <w16cid:commentId w16cid:paraId="20252B4C" w16cid:durableId="1F731F0C"/>
  <w16cid:commentId w16cid:paraId="64508D4E" w16cid:durableId="1F74D274"/>
  <w16cid:commentId w16cid:paraId="4826CC55" w16cid:durableId="1F731F0D"/>
  <w16cid:commentId w16cid:paraId="0BB07CE0" w16cid:durableId="1F74D630"/>
  <w16cid:commentId w16cid:paraId="1AD6CD3F" w16cid:durableId="1F731F0E"/>
  <w16cid:commentId w16cid:paraId="5F91821F" w16cid:durableId="1F74D79C"/>
  <w16cid:commentId w16cid:paraId="388E6FE1" w16cid:durableId="1F731F0F"/>
  <w16cid:commentId w16cid:paraId="0ED943C6" w16cid:durableId="1F74D8E8"/>
  <w16cid:commentId w16cid:paraId="242435BB" w16cid:durableId="1F731F10"/>
  <w16cid:commentId w16cid:paraId="78137A74" w16cid:durableId="1F74D8FB"/>
  <w16cid:commentId w16cid:paraId="2F79E4F3" w16cid:durableId="1F6B900D"/>
  <w16cid:commentId w16cid:paraId="19F685B0" w16cid:durableId="1F6B9098"/>
  <w16cid:commentId w16cid:paraId="2997697F" w16cid:durableId="1F6B9D91"/>
  <w16cid:commentId w16cid:paraId="7127AAA1" w16cid:durableId="1F6B93E7"/>
  <w16cid:commentId w16cid:paraId="0EC7FC5D" w16cid:durableId="1F6B6151"/>
  <w16cid:commentId w16cid:paraId="2CF1AD5C" w16cid:durableId="1F6B6152"/>
  <w16cid:commentId w16cid:paraId="7D17B93E" w16cid:durableId="1F6B94F6"/>
  <w16cid:commentId w16cid:paraId="2F207680" w16cid:durableId="1F6B966C"/>
  <w16cid:commentId w16cid:paraId="413FEECE" w16cid:durableId="1F6B6153"/>
  <w16cid:commentId w16cid:paraId="494EF172" w16cid:durableId="1F6B6154"/>
  <w16cid:commentId w16cid:paraId="72FCB194" w16cid:durableId="1F6B9EEC"/>
  <w16cid:commentId w16cid:paraId="0B30889C" w16cid:durableId="1F6B6155"/>
  <w16cid:commentId w16cid:paraId="0218044B" w16cid:durableId="1F6CDA8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3F1BFD" w14:textId="77777777" w:rsidR="00C024EB" w:rsidRDefault="00C024EB">
      <w:r>
        <w:separator/>
      </w:r>
    </w:p>
  </w:endnote>
  <w:endnote w:type="continuationSeparator" w:id="0">
    <w:p w14:paraId="41F8BF9D" w14:textId="77777777" w:rsidR="00C024EB" w:rsidRDefault="00C024EB">
      <w:r>
        <w:continuationSeparator/>
      </w:r>
    </w:p>
  </w:endnote>
  <w:endnote w:type="continuationNotice" w:id="1">
    <w:p w14:paraId="501B985D" w14:textId="77777777" w:rsidR="00C024EB" w:rsidRDefault="00C024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14FBDF47" w:rsidR="00067BDA" w:rsidRDefault="00067BD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7417" w:rsidRPr="00537417">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7417">
      <w:rPr>
        <w:noProof/>
        <w:rtl/>
      </w:rPr>
      <w:t>32</w:t>
    </w:r>
    <w:r>
      <w:rPr>
        <w:noProof/>
      </w:rPr>
      <w:fldChar w:fldCharType="end"/>
    </w:r>
    <w:r>
      <w:rPr>
        <w:rFonts w:hint="cs"/>
        <w:rtl/>
      </w:rPr>
      <w:t xml:space="preserve"> עמודים</w:t>
    </w:r>
  </w:p>
  <w:p w14:paraId="14C9FD6E" w14:textId="77777777" w:rsidR="00067BDA" w:rsidRDefault="00067B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067BDA" w:rsidRPr="00F757BF" w:rsidRDefault="00067BD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098716E9" w:rsidR="00067BDA" w:rsidRDefault="00067BD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7417" w:rsidRPr="0053741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7417">
      <w:rPr>
        <w:noProof/>
        <w:rtl/>
      </w:rPr>
      <w:t>32</w:t>
    </w:r>
    <w:r>
      <w:rPr>
        <w:noProof/>
      </w:rPr>
      <w:fldChar w:fldCharType="end"/>
    </w:r>
    <w:r>
      <w:rPr>
        <w:rFonts w:hint="cs"/>
        <w:rtl/>
      </w:rPr>
      <w:t xml:space="preserve"> עמודים</w:t>
    </w:r>
  </w:p>
  <w:p w14:paraId="0D17FEFD" w14:textId="77777777" w:rsidR="00067BDA" w:rsidRDefault="00067B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C7459BF" w14:textId="77777777" w:rsidR="00067BDA" w:rsidRDefault="00067BDA" w:rsidP="003F6DB4">
    <w:pPr>
      <w:pBdr>
        <w:top w:val="single" w:sz="6" w:space="1" w:color="auto"/>
      </w:pBdr>
      <w:jc w:val="center"/>
      <w:rPr>
        <w:rtl/>
      </w:rPr>
    </w:pPr>
    <w:r w:rsidRPr="00290A65">
      <w:rPr>
        <w:rFonts w:ascii="David" w:hAnsi="David"/>
        <w:noProof/>
        <w:rtl/>
      </w:rPr>
      <w:drawing>
        <wp:anchor distT="0" distB="0" distL="114300" distR="114300" simplePos="0" relativeHeight="251666944" behindDoc="1" locked="0" layoutInCell="1" allowOverlap="1" wp14:anchorId="425B1747" wp14:editId="3B98DD34">
          <wp:simplePos x="0" y="0"/>
          <wp:positionH relativeFrom="column">
            <wp:posOffset>5922645</wp:posOffset>
          </wp:positionH>
          <wp:positionV relativeFrom="paragraph">
            <wp:posOffset>126365</wp:posOffset>
          </wp:positionV>
          <wp:extent cx="635635" cy="454540"/>
          <wp:effectExtent l="0" t="0" r="0" b="3175"/>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5635" cy="454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hint="cs"/>
        <w:noProof/>
        <w:rtl/>
      </w:rPr>
      <w:drawing>
        <wp:anchor distT="0" distB="0" distL="114300" distR="114300" simplePos="0" relativeHeight="251665920" behindDoc="0" locked="0" layoutInCell="1" allowOverlap="1" wp14:anchorId="726AE8A2" wp14:editId="0A6B7967">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6A3BA73" w14:textId="77777777" w:rsidR="00067BDA" w:rsidRPr="00E511E0" w:rsidRDefault="00067BDA" w:rsidP="003F6DB4">
    <w:pPr>
      <w:pBdr>
        <w:top w:val="single" w:sz="6" w:space="1" w:color="auto"/>
      </w:pBdr>
      <w:jc w:val="center"/>
      <w:rPr>
        <w:rtl/>
      </w:rPr>
    </w:pPr>
    <w:r w:rsidRPr="00E511E0">
      <w:rPr>
        <w:rFonts w:hint="cs"/>
        <w:rtl/>
      </w:rPr>
      <w:t xml:space="preserve">בניין ג'נרי 2, </w:t>
    </w:r>
    <w:r w:rsidRPr="00E511E0">
      <w:rPr>
        <w:rtl/>
      </w:rPr>
      <w:t xml:space="preserve">רחוב </w:t>
    </w:r>
    <w:r w:rsidRPr="00E511E0">
      <w:rPr>
        <w:rFonts w:hint="cs"/>
        <w:rtl/>
      </w:rPr>
      <w:t>בנק ישראל</w:t>
    </w:r>
    <w:r w:rsidRPr="00E511E0">
      <w:rPr>
        <w:rtl/>
      </w:rPr>
      <w:t xml:space="preserve"> </w:t>
    </w:r>
    <w:r w:rsidRPr="00E511E0">
      <w:rPr>
        <w:rFonts w:hint="cs"/>
        <w:rtl/>
      </w:rPr>
      <w:t>7</w:t>
    </w:r>
    <w:r w:rsidRPr="00E511E0">
      <w:rPr>
        <w:rtl/>
      </w:rPr>
      <w:t xml:space="preserve">, תא דואר </w:t>
    </w:r>
    <w:r w:rsidRPr="00E511E0">
      <w:rPr>
        <w:rFonts w:hint="cs"/>
        <w:rtl/>
      </w:rPr>
      <w:t>36148</w:t>
    </w:r>
    <w:r w:rsidRPr="00E511E0">
      <w:rPr>
        <w:rtl/>
      </w:rPr>
      <w:t xml:space="preserve">, ירושלים, מיקוד: </w:t>
    </w:r>
    <w:r w:rsidRPr="00E511E0">
      <w:rPr>
        <w:rFonts w:hint="cs"/>
        <w:rtl/>
      </w:rPr>
      <w:t>9195021</w:t>
    </w:r>
  </w:p>
  <w:p w14:paraId="52347AE2" w14:textId="77777777" w:rsidR="00067BDA" w:rsidRDefault="00067BDA" w:rsidP="003F6DB4">
    <w:pPr>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B965D0" w14:textId="77777777" w:rsidR="00C024EB" w:rsidRDefault="00C024EB">
      <w:r>
        <w:separator/>
      </w:r>
    </w:p>
  </w:footnote>
  <w:footnote w:type="continuationSeparator" w:id="0">
    <w:p w14:paraId="485EFFA0" w14:textId="77777777" w:rsidR="00C024EB" w:rsidRDefault="00C024EB">
      <w:r>
        <w:continuationSeparator/>
      </w:r>
    </w:p>
  </w:footnote>
  <w:footnote w:type="continuationNotice" w:id="1">
    <w:p w14:paraId="2267CE4E" w14:textId="77777777" w:rsidR="00C024EB" w:rsidRDefault="00C024E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067BDA" w:rsidRDefault="00067BD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67BDA" w:rsidRPr="00C01540" w14:paraId="383F2972" w14:textId="357BA0A9" w:rsidTr="00E27F1D">
      <w:trPr>
        <w:trHeight w:val="284"/>
        <w:jc w:val="center"/>
      </w:trPr>
      <w:tc>
        <w:tcPr>
          <w:tcW w:w="851" w:type="dxa"/>
          <w:vAlign w:val="center"/>
        </w:tcPr>
        <w:p w14:paraId="082C8D2B" w14:textId="77777777" w:rsidR="00067BDA" w:rsidRPr="00C01540" w:rsidRDefault="00067BDA"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4133856" r:id="rId2"/>
            </w:object>
          </w:r>
        </w:p>
      </w:tc>
      <w:tc>
        <w:tcPr>
          <w:tcW w:w="4384" w:type="dxa"/>
          <w:vAlign w:val="center"/>
        </w:tcPr>
        <w:p w14:paraId="30305209" w14:textId="77777777" w:rsidR="00067BDA" w:rsidRPr="008119DF" w:rsidRDefault="00067BDA"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067BDA" w:rsidRPr="00C01540" w:rsidRDefault="00067BD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0174C3E3" w:rsidR="00067BDA" w:rsidRPr="00C01540" w:rsidRDefault="00067BDA" w:rsidP="00067BDA">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ascii="David" w:hAnsi="David" w:hint="cs"/>
              <w:b/>
              <w:bCs/>
              <w:rtl/>
            </w:rPr>
            <w:t>117/2018</w:t>
          </w:r>
        </w:p>
      </w:tc>
    </w:tr>
  </w:tbl>
  <w:p w14:paraId="1D3EA094" w14:textId="77777777" w:rsidR="00067BDA" w:rsidRPr="008B766D" w:rsidRDefault="00067BDA"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067BDA" w:rsidRDefault="00067BDA"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04133857" r:id="rId2"/>
      </w:object>
    </w:r>
  </w:p>
  <w:p w14:paraId="54B3CA65" w14:textId="77777777" w:rsidR="00067BDA" w:rsidRDefault="00067BDA" w:rsidP="00EA4FBF">
    <w:pPr>
      <w:pStyle w:val="ad"/>
      <w:spacing w:line="276" w:lineRule="auto"/>
      <w:jc w:val="center"/>
      <w:rPr>
        <w:b/>
        <w:bCs/>
        <w:szCs w:val="40"/>
        <w:rtl/>
      </w:rPr>
    </w:pPr>
    <w:r>
      <w:rPr>
        <w:b/>
        <w:bCs/>
        <w:szCs w:val="40"/>
        <w:rtl/>
      </w:rPr>
      <w:t>מדינת ישראל</w:t>
    </w:r>
  </w:p>
  <w:p w14:paraId="10685744" w14:textId="304E43AC" w:rsidR="00067BDA" w:rsidRDefault="00067BDA"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067BDA" w:rsidRDefault="00067BD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0466658"/>
    <w:multiLevelType w:val="multilevel"/>
    <w:tmpl w:val="B83A2ECA"/>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C27C4D"/>
    <w:multiLevelType w:val="multilevel"/>
    <w:tmpl w:val="EC482AC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2"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5"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7"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0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4"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6"/>
  </w:num>
  <w:num w:numId="3">
    <w:abstractNumId w:val="52"/>
  </w:num>
  <w:num w:numId="4">
    <w:abstractNumId w:val="42"/>
  </w:num>
  <w:num w:numId="5">
    <w:abstractNumId w:val="78"/>
  </w:num>
  <w:num w:numId="6">
    <w:abstractNumId w:val="103"/>
  </w:num>
  <w:num w:numId="7">
    <w:abstractNumId w:val="13"/>
  </w:num>
  <w:num w:numId="8">
    <w:abstractNumId w:val="47"/>
  </w:num>
  <w:num w:numId="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2"/>
  </w:num>
  <w:num w:numId="12">
    <w:abstractNumId w:val="29"/>
  </w:num>
  <w:num w:numId="13">
    <w:abstractNumId w:val="109"/>
  </w:num>
  <w:num w:numId="14">
    <w:abstractNumId w:val="43"/>
  </w:num>
  <w:num w:numId="15">
    <w:abstractNumId w:val="83"/>
  </w:num>
  <w:num w:numId="16">
    <w:abstractNumId w:val="113"/>
  </w:num>
  <w:num w:numId="17">
    <w:abstractNumId w:val="87"/>
  </w:num>
  <w:num w:numId="18">
    <w:abstractNumId w:val="73"/>
  </w:num>
  <w:num w:numId="19">
    <w:abstractNumId w:val="91"/>
  </w:num>
  <w:num w:numId="20">
    <w:abstractNumId w:val="84"/>
  </w:num>
  <w:num w:numId="21">
    <w:abstractNumId w:val="49"/>
  </w:num>
  <w:num w:numId="22">
    <w:abstractNumId w:val="72"/>
  </w:num>
  <w:num w:numId="23">
    <w:abstractNumId w:val="104"/>
  </w:num>
  <w:num w:numId="24">
    <w:abstractNumId w:val="26"/>
  </w:num>
  <w:num w:numId="25">
    <w:abstractNumId w:val="45"/>
  </w:num>
  <w:num w:numId="26">
    <w:abstractNumId w:val="66"/>
  </w:num>
  <w:num w:numId="27">
    <w:abstractNumId w:val="32"/>
  </w:num>
  <w:num w:numId="28">
    <w:abstractNumId w:val="94"/>
  </w:num>
  <w:num w:numId="29">
    <w:abstractNumId w:val="35"/>
  </w:num>
  <w:num w:numId="30">
    <w:abstractNumId w:val="41"/>
  </w:num>
  <w:num w:numId="31">
    <w:abstractNumId w:val="77"/>
  </w:num>
  <w:num w:numId="32">
    <w:abstractNumId w:val="105"/>
  </w:num>
  <w:num w:numId="33">
    <w:abstractNumId w:val="71"/>
  </w:num>
  <w:num w:numId="34">
    <w:abstractNumId w:val="74"/>
  </w:num>
  <w:num w:numId="35">
    <w:abstractNumId w:val="106"/>
  </w:num>
  <w:num w:numId="36">
    <w:abstractNumId w:val="76"/>
  </w:num>
  <w:num w:numId="37">
    <w:abstractNumId w:val="34"/>
  </w:num>
  <w:num w:numId="38">
    <w:abstractNumId w:val="75"/>
  </w:num>
  <w:num w:numId="39">
    <w:abstractNumId w:val="23"/>
  </w:num>
  <w:num w:numId="40">
    <w:abstractNumId w:val="56"/>
  </w:num>
  <w:num w:numId="41">
    <w:abstractNumId w:val="28"/>
  </w:num>
  <w:num w:numId="42">
    <w:abstractNumId w:val="22"/>
  </w:num>
  <w:num w:numId="43">
    <w:abstractNumId w:val="118"/>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0"/>
  </w:num>
  <w:num w:numId="46">
    <w:abstractNumId w:val="33"/>
  </w:num>
  <w:num w:numId="47">
    <w:abstractNumId w:val="101"/>
  </w:num>
  <w:num w:numId="48">
    <w:abstractNumId w:val="20"/>
  </w:num>
  <w:num w:numId="49">
    <w:abstractNumId w:val="99"/>
  </w:num>
  <w:num w:numId="50">
    <w:abstractNumId w:val="36"/>
  </w:num>
  <w:num w:numId="51">
    <w:abstractNumId w:val="51"/>
  </w:num>
  <w:num w:numId="52">
    <w:abstractNumId w:val="81"/>
  </w:num>
  <w:num w:numId="53">
    <w:abstractNumId w:val="18"/>
  </w:num>
  <w:num w:numId="54">
    <w:abstractNumId w:val="9"/>
  </w:num>
  <w:num w:numId="55">
    <w:abstractNumId w:val="46"/>
  </w:num>
  <w:num w:numId="56">
    <w:abstractNumId w:val="115"/>
  </w:num>
  <w:num w:numId="57">
    <w:abstractNumId w:val="53"/>
  </w:num>
  <w:num w:numId="58">
    <w:abstractNumId w:val="117"/>
  </w:num>
  <w:num w:numId="59">
    <w:abstractNumId w:val="88"/>
  </w:num>
  <w:num w:numId="60">
    <w:abstractNumId w:val="65"/>
  </w:num>
  <w:num w:numId="61">
    <w:abstractNumId w:val="31"/>
  </w:num>
  <w:num w:numId="62">
    <w:abstractNumId w:val="50"/>
  </w:num>
  <w:num w:numId="63">
    <w:abstractNumId w:val="48"/>
  </w:num>
  <w:num w:numId="64">
    <w:abstractNumId w:val="21"/>
  </w:num>
  <w:num w:numId="65">
    <w:abstractNumId w:val="44"/>
  </w:num>
  <w:num w:numId="66">
    <w:abstractNumId w:val="69"/>
  </w:num>
  <w:num w:numId="67">
    <w:abstractNumId w:val="30"/>
  </w:num>
  <w:num w:numId="68">
    <w:abstractNumId w:val="25"/>
  </w:num>
  <w:num w:numId="69">
    <w:abstractNumId w:val="96"/>
  </w:num>
  <w:num w:numId="70">
    <w:abstractNumId w:val="82"/>
  </w:num>
  <w:num w:numId="71">
    <w:abstractNumId w:val="61"/>
  </w:num>
  <w:num w:numId="72">
    <w:abstractNumId w:val="16"/>
  </w:num>
  <w:num w:numId="73">
    <w:abstractNumId w:val="11"/>
  </w:num>
  <w:num w:numId="74">
    <w:abstractNumId w:val="37"/>
  </w:num>
  <w:num w:numId="75">
    <w:abstractNumId w:val="64"/>
  </w:num>
  <w:num w:numId="76">
    <w:abstractNumId w:val="55"/>
  </w:num>
  <w:num w:numId="77">
    <w:abstractNumId w:val="67"/>
  </w:num>
  <w:num w:numId="78">
    <w:abstractNumId w:val="79"/>
  </w:num>
  <w:num w:numId="79">
    <w:abstractNumId w:val="100"/>
  </w:num>
  <w:num w:numId="80">
    <w:abstractNumId w:val="38"/>
  </w:num>
  <w:num w:numId="81">
    <w:abstractNumId w:val="119"/>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3"/>
  </w:num>
  <w:num w:numId="94">
    <w:abstractNumId w:val="98"/>
  </w:num>
  <w:num w:numId="95">
    <w:abstractNumId w:val="107"/>
  </w:num>
  <w:num w:numId="96">
    <w:abstractNumId w:val="68"/>
  </w:num>
  <w:num w:numId="97">
    <w:abstractNumId w:val="86"/>
    <w:lvlOverride w:ilvl="0">
      <w:startOverride w:val="1"/>
    </w:lvlOverride>
  </w:num>
  <w:num w:numId="98">
    <w:abstractNumId w:val="85"/>
  </w:num>
  <w:num w:numId="99">
    <w:abstractNumId w:val="15"/>
  </w:num>
  <w:num w:numId="100">
    <w:abstractNumId w:val="80"/>
  </w:num>
  <w:num w:numId="101">
    <w:abstractNumId w:val="63"/>
  </w:num>
  <w:num w:numId="102">
    <w:abstractNumId w:val="60"/>
  </w:num>
  <w:num w:numId="103">
    <w:abstractNumId w:val="24"/>
  </w:num>
  <w:num w:numId="104">
    <w:abstractNumId w:val="59"/>
  </w:num>
  <w:num w:numId="105">
    <w:abstractNumId w:val="10"/>
  </w:num>
  <w:num w:numId="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2"/>
  </w:num>
  <w:num w:numId="110">
    <w:abstractNumId w:val="17"/>
  </w:num>
  <w:num w:numId="111">
    <w:abstractNumId w:val="95"/>
  </w:num>
  <w:num w:numId="112">
    <w:abstractNumId w:val="70"/>
  </w:num>
  <w:num w:numId="113">
    <w:abstractNumId w:val="97"/>
  </w:num>
  <w:num w:numId="114">
    <w:abstractNumId w:val="114"/>
  </w:num>
  <w:num w:numId="115">
    <w:abstractNumId w:val="90"/>
  </w:num>
  <w:num w:numId="116">
    <w:abstractNumId w:val="111"/>
  </w:num>
  <w:num w:numId="117">
    <w:abstractNumId w:val="57"/>
  </w:num>
  <w:num w:numId="118">
    <w:abstractNumId w:val="108"/>
  </w:num>
  <w:num w:numId="119">
    <w:abstractNumId w:val="39"/>
  </w:num>
  <w:num w:numId="120">
    <w:abstractNumId w:val="14"/>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21">
    <w:abstractNumId w:val="62"/>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00B"/>
    <w:rsid w:val="000046CD"/>
    <w:rsid w:val="000051E6"/>
    <w:rsid w:val="0000576F"/>
    <w:rsid w:val="0000577A"/>
    <w:rsid w:val="00005F8C"/>
    <w:rsid w:val="0000714B"/>
    <w:rsid w:val="00007FBB"/>
    <w:rsid w:val="00010A93"/>
    <w:rsid w:val="00010B0D"/>
    <w:rsid w:val="00010DF8"/>
    <w:rsid w:val="00010F91"/>
    <w:rsid w:val="00012574"/>
    <w:rsid w:val="00015110"/>
    <w:rsid w:val="00020577"/>
    <w:rsid w:val="00020590"/>
    <w:rsid w:val="000205DC"/>
    <w:rsid w:val="00020F06"/>
    <w:rsid w:val="00022387"/>
    <w:rsid w:val="00022494"/>
    <w:rsid w:val="00023009"/>
    <w:rsid w:val="00023196"/>
    <w:rsid w:val="0002506D"/>
    <w:rsid w:val="0002518C"/>
    <w:rsid w:val="0002570E"/>
    <w:rsid w:val="000301E8"/>
    <w:rsid w:val="000304B6"/>
    <w:rsid w:val="00030927"/>
    <w:rsid w:val="00035919"/>
    <w:rsid w:val="000362D8"/>
    <w:rsid w:val="000412E5"/>
    <w:rsid w:val="00042676"/>
    <w:rsid w:val="00042D1B"/>
    <w:rsid w:val="000456BF"/>
    <w:rsid w:val="00045A94"/>
    <w:rsid w:val="0005305E"/>
    <w:rsid w:val="00055098"/>
    <w:rsid w:val="000553FF"/>
    <w:rsid w:val="00055768"/>
    <w:rsid w:val="000605FB"/>
    <w:rsid w:val="00060971"/>
    <w:rsid w:val="00061735"/>
    <w:rsid w:val="00062006"/>
    <w:rsid w:val="00062CF3"/>
    <w:rsid w:val="00062E63"/>
    <w:rsid w:val="00064420"/>
    <w:rsid w:val="00064800"/>
    <w:rsid w:val="00064A7F"/>
    <w:rsid w:val="0006515C"/>
    <w:rsid w:val="000656DF"/>
    <w:rsid w:val="00067BDA"/>
    <w:rsid w:val="00070149"/>
    <w:rsid w:val="000703BF"/>
    <w:rsid w:val="00070410"/>
    <w:rsid w:val="0007055B"/>
    <w:rsid w:val="0007057A"/>
    <w:rsid w:val="000705A8"/>
    <w:rsid w:val="00070958"/>
    <w:rsid w:val="00071326"/>
    <w:rsid w:val="0007336F"/>
    <w:rsid w:val="00074049"/>
    <w:rsid w:val="00074076"/>
    <w:rsid w:val="000744F2"/>
    <w:rsid w:val="00076318"/>
    <w:rsid w:val="000767D0"/>
    <w:rsid w:val="000801B8"/>
    <w:rsid w:val="00080C22"/>
    <w:rsid w:val="00083043"/>
    <w:rsid w:val="00084317"/>
    <w:rsid w:val="00084894"/>
    <w:rsid w:val="00084E46"/>
    <w:rsid w:val="000857AC"/>
    <w:rsid w:val="00085DF7"/>
    <w:rsid w:val="0009042F"/>
    <w:rsid w:val="000907E2"/>
    <w:rsid w:val="00090983"/>
    <w:rsid w:val="00090C83"/>
    <w:rsid w:val="00090EFC"/>
    <w:rsid w:val="00090F3F"/>
    <w:rsid w:val="0009109A"/>
    <w:rsid w:val="000913F3"/>
    <w:rsid w:val="00091BB7"/>
    <w:rsid w:val="000961D9"/>
    <w:rsid w:val="000A026C"/>
    <w:rsid w:val="000A0BC8"/>
    <w:rsid w:val="000A120F"/>
    <w:rsid w:val="000A2270"/>
    <w:rsid w:val="000A2346"/>
    <w:rsid w:val="000A2501"/>
    <w:rsid w:val="000A474B"/>
    <w:rsid w:val="000A4AAD"/>
    <w:rsid w:val="000A4B66"/>
    <w:rsid w:val="000A6CB2"/>
    <w:rsid w:val="000B17D9"/>
    <w:rsid w:val="000B1F74"/>
    <w:rsid w:val="000B242B"/>
    <w:rsid w:val="000B6784"/>
    <w:rsid w:val="000C1F23"/>
    <w:rsid w:val="000C47C5"/>
    <w:rsid w:val="000C68BD"/>
    <w:rsid w:val="000C6D79"/>
    <w:rsid w:val="000D1A82"/>
    <w:rsid w:val="000D3D73"/>
    <w:rsid w:val="000D6142"/>
    <w:rsid w:val="000D6195"/>
    <w:rsid w:val="000D6366"/>
    <w:rsid w:val="000D71F4"/>
    <w:rsid w:val="000D7462"/>
    <w:rsid w:val="000E0378"/>
    <w:rsid w:val="000E0591"/>
    <w:rsid w:val="000E3797"/>
    <w:rsid w:val="000E45E2"/>
    <w:rsid w:val="000E4E37"/>
    <w:rsid w:val="000E6480"/>
    <w:rsid w:val="000F0C8E"/>
    <w:rsid w:val="000F17AB"/>
    <w:rsid w:val="000F1EC2"/>
    <w:rsid w:val="000F3291"/>
    <w:rsid w:val="000F4A45"/>
    <w:rsid w:val="000F4AEB"/>
    <w:rsid w:val="000F4EF2"/>
    <w:rsid w:val="000F5AD7"/>
    <w:rsid w:val="00102DCB"/>
    <w:rsid w:val="00102FAF"/>
    <w:rsid w:val="00104383"/>
    <w:rsid w:val="001053DA"/>
    <w:rsid w:val="00106947"/>
    <w:rsid w:val="00107884"/>
    <w:rsid w:val="00110829"/>
    <w:rsid w:val="0011154E"/>
    <w:rsid w:val="001126BD"/>
    <w:rsid w:val="00115EDF"/>
    <w:rsid w:val="00121348"/>
    <w:rsid w:val="00122791"/>
    <w:rsid w:val="001241EF"/>
    <w:rsid w:val="00124C91"/>
    <w:rsid w:val="00126A87"/>
    <w:rsid w:val="00127FB5"/>
    <w:rsid w:val="001305BF"/>
    <w:rsid w:val="00130E7E"/>
    <w:rsid w:val="0013240D"/>
    <w:rsid w:val="001355D9"/>
    <w:rsid w:val="00136728"/>
    <w:rsid w:val="001376A7"/>
    <w:rsid w:val="00137C9E"/>
    <w:rsid w:val="001416A8"/>
    <w:rsid w:val="0014301D"/>
    <w:rsid w:val="00143863"/>
    <w:rsid w:val="00144716"/>
    <w:rsid w:val="00146230"/>
    <w:rsid w:val="00147256"/>
    <w:rsid w:val="00150043"/>
    <w:rsid w:val="001508EC"/>
    <w:rsid w:val="00150F85"/>
    <w:rsid w:val="00151413"/>
    <w:rsid w:val="001516EB"/>
    <w:rsid w:val="0015175F"/>
    <w:rsid w:val="00151F45"/>
    <w:rsid w:val="00152947"/>
    <w:rsid w:val="00152FFF"/>
    <w:rsid w:val="00153674"/>
    <w:rsid w:val="00153837"/>
    <w:rsid w:val="00153EDF"/>
    <w:rsid w:val="001617C9"/>
    <w:rsid w:val="0016193E"/>
    <w:rsid w:val="0016226B"/>
    <w:rsid w:val="001633B6"/>
    <w:rsid w:val="0016372B"/>
    <w:rsid w:val="00163F46"/>
    <w:rsid w:val="001646F5"/>
    <w:rsid w:val="00165B80"/>
    <w:rsid w:val="001705EF"/>
    <w:rsid w:val="00170986"/>
    <w:rsid w:val="00172356"/>
    <w:rsid w:val="001736EC"/>
    <w:rsid w:val="00175019"/>
    <w:rsid w:val="00175671"/>
    <w:rsid w:val="00177CE7"/>
    <w:rsid w:val="00180E0E"/>
    <w:rsid w:val="00181E98"/>
    <w:rsid w:val="001825AC"/>
    <w:rsid w:val="00182BCE"/>
    <w:rsid w:val="00183824"/>
    <w:rsid w:val="001858F8"/>
    <w:rsid w:val="001874E3"/>
    <w:rsid w:val="001875C8"/>
    <w:rsid w:val="001900C6"/>
    <w:rsid w:val="00190C7B"/>
    <w:rsid w:val="00191A01"/>
    <w:rsid w:val="00191F31"/>
    <w:rsid w:val="00192058"/>
    <w:rsid w:val="00192894"/>
    <w:rsid w:val="001930B4"/>
    <w:rsid w:val="001930E5"/>
    <w:rsid w:val="001931E5"/>
    <w:rsid w:val="00194674"/>
    <w:rsid w:val="001955CB"/>
    <w:rsid w:val="001962EF"/>
    <w:rsid w:val="00197607"/>
    <w:rsid w:val="00197864"/>
    <w:rsid w:val="001A0506"/>
    <w:rsid w:val="001A080D"/>
    <w:rsid w:val="001A0FEB"/>
    <w:rsid w:val="001A1787"/>
    <w:rsid w:val="001A25C8"/>
    <w:rsid w:val="001A2F2A"/>
    <w:rsid w:val="001A47DD"/>
    <w:rsid w:val="001A487A"/>
    <w:rsid w:val="001B2F89"/>
    <w:rsid w:val="001B3070"/>
    <w:rsid w:val="001B39CF"/>
    <w:rsid w:val="001B481D"/>
    <w:rsid w:val="001B7602"/>
    <w:rsid w:val="001B7C4C"/>
    <w:rsid w:val="001C29D8"/>
    <w:rsid w:val="001C2E41"/>
    <w:rsid w:val="001C5154"/>
    <w:rsid w:val="001C5D45"/>
    <w:rsid w:val="001C7A9E"/>
    <w:rsid w:val="001C7C80"/>
    <w:rsid w:val="001C7CB6"/>
    <w:rsid w:val="001D24A6"/>
    <w:rsid w:val="001D3BC5"/>
    <w:rsid w:val="001D44B4"/>
    <w:rsid w:val="001D4ACA"/>
    <w:rsid w:val="001D5A08"/>
    <w:rsid w:val="001D5BC3"/>
    <w:rsid w:val="001E038D"/>
    <w:rsid w:val="001E2EE6"/>
    <w:rsid w:val="001E474E"/>
    <w:rsid w:val="001E4E26"/>
    <w:rsid w:val="001E53AB"/>
    <w:rsid w:val="001E5A2F"/>
    <w:rsid w:val="001E6F0E"/>
    <w:rsid w:val="001F0F5F"/>
    <w:rsid w:val="001F1A1A"/>
    <w:rsid w:val="001F2250"/>
    <w:rsid w:val="001F22D3"/>
    <w:rsid w:val="001F62F0"/>
    <w:rsid w:val="00201CFB"/>
    <w:rsid w:val="00203F3F"/>
    <w:rsid w:val="002055EC"/>
    <w:rsid w:val="00205953"/>
    <w:rsid w:val="002068ED"/>
    <w:rsid w:val="00212128"/>
    <w:rsid w:val="0021293C"/>
    <w:rsid w:val="002132C7"/>
    <w:rsid w:val="00213402"/>
    <w:rsid w:val="00213577"/>
    <w:rsid w:val="00213745"/>
    <w:rsid w:val="00214AEF"/>
    <w:rsid w:val="00215C81"/>
    <w:rsid w:val="00216000"/>
    <w:rsid w:val="00217230"/>
    <w:rsid w:val="00220F74"/>
    <w:rsid w:val="0022158D"/>
    <w:rsid w:val="002216D6"/>
    <w:rsid w:val="00221D47"/>
    <w:rsid w:val="002226EC"/>
    <w:rsid w:val="00222968"/>
    <w:rsid w:val="00223000"/>
    <w:rsid w:val="00223E43"/>
    <w:rsid w:val="00224CA3"/>
    <w:rsid w:val="00227442"/>
    <w:rsid w:val="0022754A"/>
    <w:rsid w:val="00230478"/>
    <w:rsid w:val="00230B3A"/>
    <w:rsid w:val="002318D6"/>
    <w:rsid w:val="00232138"/>
    <w:rsid w:val="00232AB7"/>
    <w:rsid w:val="00232B57"/>
    <w:rsid w:val="00232DA7"/>
    <w:rsid w:val="00232EFB"/>
    <w:rsid w:val="002340CE"/>
    <w:rsid w:val="00234C07"/>
    <w:rsid w:val="00235656"/>
    <w:rsid w:val="00236D9C"/>
    <w:rsid w:val="00236DBB"/>
    <w:rsid w:val="0023762C"/>
    <w:rsid w:val="00240E0F"/>
    <w:rsid w:val="00241A12"/>
    <w:rsid w:val="00242B9B"/>
    <w:rsid w:val="00243119"/>
    <w:rsid w:val="002431FD"/>
    <w:rsid w:val="00247D6A"/>
    <w:rsid w:val="0025011E"/>
    <w:rsid w:val="002501AB"/>
    <w:rsid w:val="00250470"/>
    <w:rsid w:val="00256E87"/>
    <w:rsid w:val="00256E96"/>
    <w:rsid w:val="00257052"/>
    <w:rsid w:val="00260D58"/>
    <w:rsid w:val="00261123"/>
    <w:rsid w:val="00262E60"/>
    <w:rsid w:val="00266369"/>
    <w:rsid w:val="0026660E"/>
    <w:rsid w:val="00267CF5"/>
    <w:rsid w:val="00267E46"/>
    <w:rsid w:val="002740BE"/>
    <w:rsid w:val="00274155"/>
    <w:rsid w:val="002768E9"/>
    <w:rsid w:val="00277052"/>
    <w:rsid w:val="002771B0"/>
    <w:rsid w:val="002804FF"/>
    <w:rsid w:val="00280DB6"/>
    <w:rsid w:val="00281833"/>
    <w:rsid w:val="00281950"/>
    <w:rsid w:val="002844C6"/>
    <w:rsid w:val="0028499C"/>
    <w:rsid w:val="002850B7"/>
    <w:rsid w:val="00285660"/>
    <w:rsid w:val="00285A9B"/>
    <w:rsid w:val="00286C12"/>
    <w:rsid w:val="00286C35"/>
    <w:rsid w:val="00291019"/>
    <w:rsid w:val="00292057"/>
    <w:rsid w:val="00292950"/>
    <w:rsid w:val="00292C91"/>
    <w:rsid w:val="002950E2"/>
    <w:rsid w:val="0029728C"/>
    <w:rsid w:val="002A4BD7"/>
    <w:rsid w:val="002A508A"/>
    <w:rsid w:val="002A565D"/>
    <w:rsid w:val="002A6A9D"/>
    <w:rsid w:val="002A720B"/>
    <w:rsid w:val="002A747E"/>
    <w:rsid w:val="002B0829"/>
    <w:rsid w:val="002B184D"/>
    <w:rsid w:val="002B1966"/>
    <w:rsid w:val="002B25E4"/>
    <w:rsid w:val="002B2799"/>
    <w:rsid w:val="002B2B7D"/>
    <w:rsid w:val="002B40B4"/>
    <w:rsid w:val="002B7020"/>
    <w:rsid w:val="002C0D7C"/>
    <w:rsid w:val="002C1232"/>
    <w:rsid w:val="002C22C4"/>
    <w:rsid w:val="002C30C7"/>
    <w:rsid w:val="002C567C"/>
    <w:rsid w:val="002C760B"/>
    <w:rsid w:val="002D02BC"/>
    <w:rsid w:val="002D0C37"/>
    <w:rsid w:val="002D0C45"/>
    <w:rsid w:val="002D1210"/>
    <w:rsid w:val="002D2152"/>
    <w:rsid w:val="002D3504"/>
    <w:rsid w:val="002D3E51"/>
    <w:rsid w:val="002D45DF"/>
    <w:rsid w:val="002D5294"/>
    <w:rsid w:val="002D60E2"/>
    <w:rsid w:val="002D645E"/>
    <w:rsid w:val="002E0111"/>
    <w:rsid w:val="002E170A"/>
    <w:rsid w:val="002E1766"/>
    <w:rsid w:val="002E24AB"/>
    <w:rsid w:val="002E44EA"/>
    <w:rsid w:val="002E4EA9"/>
    <w:rsid w:val="002E4F90"/>
    <w:rsid w:val="002E5707"/>
    <w:rsid w:val="002E5C19"/>
    <w:rsid w:val="002F0374"/>
    <w:rsid w:val="002F0B09"/>
    <w:rsid w:val="002F0C00"/>
    <w:rsid w:val="002F12DA"/>
    <w:rsid w:val="002F148B"/>
    <w:rsid w:val="002F2904"/>
    <w:rsid w:val="002F411B"/>
    <w:rsid w:val="00301776"/>
    <w:rsid w:val="00301E90"/>
    <w:rsid w:val="00303332"/>
    <w:rsid w:val="00304C4B"/>
    <w:rsid w:val="00306C5C"/>
    <w:rsid w:val="00307CFF"/>
    <w:rsid w:val="00310D85"/>
    <w:rsid w:val="003118C3"/>
    <w:rsid w:val="00311B81"/>
    <w:rsid w:val="003124EA"/>
    <w:rsid w:val="00312FE3"/>
    <w:rsid w:val="00313D70"/>
    <w:rsid w:val="00313F5C"/>
    <w:rsid w:val="00314B9E"/>
    <w:rsid w:val="0031532A"/>
    <w:rsid w:val="0031566A"/>
    <w:rsid w:val="0031694A"/>
    <w:rsid w:val="0031739C"/>
    <w:rsid w:val="00317954"/>
    <w:rsid w:val="00320EE5"/>
    <w:rsid w:val="00321798"/>
    <w:rsid w:val="003218AB"/>
    <w:rsid w:val="00322011"/>
    <w:rsid w:val="00322DD2"/>
    <w:rsid w:val="00322F86"/>
    <w:rsid w:val="003243C3"/>
    <w:rsid w:val="00325552"/>
    <w:rsid w:val="00326E5A"/>
    <w:rsid w:val="003271A9"/>
    <w:rsid w:val="0033188F"/>
    <w:rsid w:val="00333B63"/>
    <w:rsid w:val="00334FD1"/>
    <w:rsid w:val="00335513"/>
    <w:rsid w:val="0033601C"/>
    <w:rsid w:val="00336032"/>
    <w:rsid w:val="003404DA"/>
    <w:rsid w:val="003409F5"/>
    <w:rsid w:val="00340E0E"/>
    <w:rsid w:val="00340E66"/>
    <w:rsid w:val="00341D5C"/>
    <w:rsid w:val="00342E6F"/>
    <w:rsid w:val="00343B9E"/>
    <w:rsid w:val="00344838"/>
    <w:rsid w:val="003451BF"/>
    <w:rsid w:val="00347E4F"/>
    <w:rsid w:val="003504E1"/>
    <w:rsid w:val="003507D9"/>
    <w:rsid w:val="00350889"/>
    <w:rsid w:val="00350E7F"/>
    <w:rsid w:val="00351A0D"/>
    <w:rsid w:val="003527E6"/>
    <w:rsid w:val="00353C75"/>
    <w:rsid w:val="00354F7E"/>
    <w:rsid w:val="00355CC2"/>
    <w:rsid w:val="00357F15"/>
    <w:rsid w:val="003614CF"/>
    <w:rsid w:val="00362480"/>
    <w:rsid w:val="00363AA7"/>
    <w:rsid w:val="00364962"/>
    <w:rsid w:val="00365211"/>
    <w:rsid w:val="00365DAD"/>
    <w:rsid w:val="00371348"/>
    <w:rsid w:val="003717E3"/>
    <w:rsid w:val="00373066"/>
    <w:rsid w:val="00373CF7"/>
    <w:rsid w:val="003744FD"/>
    <w:rsid w:val="00374D60"/>
    <w:rsid w:val="00376817"/>
    <w:rsid w:val="00377D6B"/>
    <w:rsid w:val="0038369B"/>
    <w:rsid w:val="00384166"/>
    <w:rsid w:val="003842DC"/>
    <w:rsid w:val="003849D9"/>
    <w:rsid w:val="00384CE7"/>
    <w:rsid w:val="00385B59"/>
    <w:rsid w:val="00386541"/>
    <w:rsid w:val="003906C2"/>
    <w:rsid w:val="00390AD0"/>
    <w:rsid w:val="003925A1"/>
    <w:rsid w:val="00392B0E"/>
    <w:rsid w:val="00396396"/>
    <w:rsid w:val="00396841"/>
    <w:rsid w:val="003A10D4"/>
    <w:rsid w:val="003A10F9"/>
    <w:rsid w:val="003A2021"/>
    <w:rsid w:val="003A30BD"/>
    <w:rsid w:val="003A433A"/>
    <w:rsid w:val="003A5073"/>
    <w:rsid w:val="003A63E4"/>
    <w:rsid w:val="003A68F6"/>
    <w:rsid w:val="003A7AD1"/>
    <w:rsid w:val="003A7B1E"/>
    <w:rsid w:val="003B0173"/>
    <w:rsid w:val="003B0B42"/>
    <w:rsid w:val="003B16CF"/>
    <w:rsid w:val="003B31DA"/>
    <w:rsid w:val="003B3594"/>
    <w:rsid w:val="003B44DE"/>
    <w:rsid w:val="003B6F8A"/>
    <w:rsid w:val="003B7244"/>
    <w:rsid w:val="003C21BE"/>
    <w:rsid w:val="003C3251"/>
    <w:rsid w:val="003C403C"/>
    <w:rsid w:val="003C4AE9"/>
    <w:rsid w:val="003C63AD"/>
    <w:rsid w:val="003D059F"/>
    <w:rsid w:val="003D11BF"/>
    <w:rsid w:val="003D168E"/>
    <w:rsid w:val="003D4B83"/>
    <w:rsid w:val="003D4DB5"/>
    <w:rsid w:val="003D6121"/>
    <w:rsid w:val="003D6DF4"/>
    <w:rsid w:val="003D71EE"/>
    <w:rsid w:val="003D7817"/>
    <w:rsid w:val="003E043A"/>
    <w:rsid w:val="003E0AB4"/>
    <w:rsid w:val="003E0C2B"/>
    <w:rsid w:val="003E2AC2"/>
    <w:rsid w:val="003E2DE2"/>
    <w:rsid w:val="003E2E2B"/>
    <w:rsid w:val="003E4095"/>
    <w:rsid w:val="003E61EB"/>
    <w:rsid w:val="003E74AA"/>
    <w:rsid w:val="003E7E64"/>
    <w:rsid w:val="003F02AA"/>
    <w:rsid w:val="003F3553"/>
    <w:rsid w:val="003F3AB7"/>
    <w:rsid w:val="003F4FA5"/>
    <w:rsid w:val="003F5797"/>
    <w:rsid w:val="003F5B18"/>
    <w:rsid w:val="003F610A"/>
    <w:rsid w:val="003F6DB4"/>
    <w:rsid w:val="003F7C0E"/>
    <w:rsid w:val="00400613"/>
    <w:rsid w:val="00400662"/>
    <w:rsid w:val="00401711"/>
    <w:rsid w:val="0040249F"/>
    <w:rsid w:val="004031E1"/>
    <w:rsid w:val="004074FB"/>
    <w:rsid w:val="0040754F"/>
    <w:rsid w:val="00410E42"/>
    <w:rsid w:val="0041629A"/>
    <w:rsid w:val="00416ECA"/>
    <w:rsid w:val="004175E6"/>
    <w:rsid w:val="00422487"/>
    <w:rsid w:val="00424619"/>
    <w:rsid w:val="00424D38"/>
    <w:rsid w:val="00425F5C"/>
    <w:rsid w:val="00426614"/>
    <w:rsid w:val="004270B2"/>
    <w:rsid w:val="00430582"/>
    <w:rsid w:val="00430C07"/>
    <w:rsid w:val="004379D0"/>
    <w:rsid w:val="00443456"/>
    <w:rsid w:val="00443775"/>
    <w:rsid w:val="00444984"/>
    <w:rsid w:val="0044499C"/>
    <w:rsid w:val="004450D4"/>
    <w:rsid w:val="00446406"/>
    <w:rsid w:val="004476B6"/>
    <w:rsid w:val="004507AE"/>
    <w:rsid w:val="00453377"/>
    <w:rsid w:val="00454F26"/>
    <w:rsid w:val="00456361"/>
    <w:rsid w:val="00456604"/>
    <w:rsid w:val="00457731"/>
    <w:rsid w:val="00457790"/>
    <w:rsid w:val="00457D6F"/>
    <w:rsid w:val="00460E32"/>
    <w:rsid w:val="00460F0E"/>
    <w:rsid w:val="00464103"/>
    <w:rsid w:val="00464492"/>
    <w:rsid w:val="00464BBA"/>
    <w:rsid w:val="00465FED"/>
    <w:rsid w:val="004660B1"/>
    <w:rsid w:val="0046721F"/>
    <w:rsid w:val="00467A78"/>
    <w:rsid w:val="0047091B"/>
    <w:rsid w:val="00470938"/>
    <w:rsid w:val="00470F94"/>
    <w:rsid w:val="00473BB9"/>
    <w:rsid w:val="00473BEA"/>
    <w:rsid w:val="00473CE7"/>
    <w:rsid w:val="00475D44"/>
    <w:rsid w:val="00477412"/>
    <w:rsid w:val="00477ACA"/>
    <w:rsid w:val="00480ED7"/>
    <w:rsid w:val="00482D58"/>
    <w:rsid w:val="00483FE3"/>
    <w:rsid w:val="004852D3"/>
    <w:rsid w:val="00485DEB"/>
    <w:rsid w:val="004871E7"/>
    <w:rsid w:val="004877FA"/>
    <w:rsid w:val="00487830"/>
    <w:rsid w:val="00487DBF"/>
    <w:rsid w:val="00491275"/>
    <w:rsid w:val="004920F0"/>
    <w:rsid w:val="0049330A"/>
    <w:rsid w:val="004934DF"/>
    <w:rsid w:val="00494183"/>
    <w:rsid w:val="004942DF"/>
    <w:rsid w:val="00495F48"/>
    <w:rsid w:val="004A09FA"/>
    <w:rsid w:val="004A16FE"/>
    <w:rsid w:val="004A26E2"/>
    <w:rsid w:val="004A56CA"/>
    <w:rsid w:val="004A6145"/>
    <w:rsid w:val="004A6586"/>
    <w:rsid w:val="004A6F4A"/>
    <w:rsid w:val="004A7B56"/>
    <w:rsid w:val="004B0467"/>
    <w:rsid w:val="004B0CBA"/>
    <w:rsid w:val="004B1782"/>
    <w:rsid w:val="004B1D7F"/>
    <w:rsid w:val="004B2486"/>
    <w:rsid w:val="004B2D36"/>
    <w:rsid w:val="004B49E7"/>
    <w:rsid w:val="004B4C90"/>
    <w:rsid w:val="004B53F8"/>
    <w:rsid w:val="004B5ED3"/>
    <w:rsid w:val="004C06DE"/>
    <w:rsid w:val="004C0AA4"/>
    <w:rsid w:val="004C0C56"/>
    <w:rsid w:val="004C2916"/>
    <w:rsid w:val="004C3F75"/>
    <w:rsid w:val="004D02BA"/>
    <w:rsid w:val="004D199C"/>
    <w:rsid w:val="004D3DBC"/>
    <w:rsid w:val="004D6478"/>
    <w:rsid w:val="004D6DE5"/>
    <w:rsid w:val="004E32A2"/>
    <w:rsid w:val="004E3A8E"/>
    <w:rsid w:val="004E5549"/>
    <w:rsid w:val="004E77E4"/>
    <w:rsid w:val="004F2BDA"/>
    <w:rsid w:val="004F667D"/>
    <w:rsid w:val="004F6849"/>
    <w:rsid w:val="005007DC"/>
    <w:rsid w:val="00500DAC"/>
    <w:rsid w:val="00501DC1"/>
    <w:rsid w:val="0050380D"/>
    <w:rsid w:val="0050663A"/>
    <w:rsid w:val="00506E6D"/>
    <w:rsid w:val="00506FE1"/>
    <w:rsid w:val="005103D8"/>
    <w:rsid w:val="00510A04"/>
    <w:rsid w:val="00510FCA"/>
    <w:rsid w:val="0051151F"/>
    <w:rsid w:val="0051278F"/>
    <w:rsid w:val="00513355"/>
    <w:rsid w:val="00513756"/>
    <w:rsid w:val="00513D27"/>
    <w:rsid w:val="00516236"/>
    <w:rsid w:val="005209BE"/>
    <w:rsid w:val="00520BB0"/>
    <w:rsid w:val="00520F47"/>
    <w:rsid w:val="00524880"/>
    <w:rsid w:val="0052517E"/>
    <w:rsid w:val="00525918"/>
    <w:rsid w:val="00530BBD"/>
    <w:rsid w:val="0053206B"/>
    <w:rsid w:val="00533FCA"/>
    <w:rsid w:val="00535A0F"/>
    <w:rsid w:val="00536C44"/>
    <w:rsid w:val="00536ED6"/>
    <w:rsid w:val="00537417"/>
    <w:rsid w:val="00540DD9"/>
    <w:rsid w:val="0054114E"/>
    <w:rsid w:val="0054428A"/>
    <w:rsid w:val="00546011"/>
    <w:rsid w:val="00551D02"/>
    <w:rsid w:val="005521E6"/>
    <w:rsid w:val="00552484"/>
    <w:rsid w:val="0055257B"/>
    <w:rsid w:val="005526AA"/>
    <w:rsid w:val="00553AC2"/>
    <w:rsid w:val="00553FB5"/>
    <w:rsid w:val="0055404F"/>
    <w:rsid w:val="00555300"/>
    <w:rsid w:val="00556A83"/>
    <w:rsid w:val="0055712C"/>
    <w:rsid w:val="00557E52"/>
    <w:rsid w:val="00560728"/>
    <w:rsid w:val="00560776"/>
    <w:rsid w:val="005611F9"/>
    <w:rsid w:val="00562439"/>
    <w:rsid w:val="00562EE7"/>
    <w:rsid w:val="00563E83"/>
    <w:rsid w:val="00566F6C"/>
    <w:rsid w:val="00567296"/>
    <w:rsid w:val="00570D67"/>
    <w:rsid w:val="00570F9F"/>
    <w:rsid w:val="00572795"/>
    <w:rsid w:val="00574B28"/>
    <w:rsid w:val="005778D9"/>
    <w:rsid w:val="00577D1A"/>
    <w:rsid w:val="00577F0F"/>
    <w:rsid w:val="00580881"/>
    <w:rsid w:val="005809D2"/>
    <w:rsid w:val="00580FA8"/>
    <w:rsid w:val="00581672"/>
    <w:rsid w:val="00581ECE"/>
    <w:rsid w:val="005823D6"/>
    <w:rsid w:val="00583503"/>
    <w:rsid w:val="005850A1"/>
    <w:rsid w:val="005859B7"/>
    <w:rsid w:val="00585AF2"/>
    <w:rsid w:val="00587063"/>
    <w:rsid w:val="00590037"/>
    <w:rsid w:val="00590911"/>
    <w:rsid w:val="005909A7"/>
    <w:rsid w:val="00591BAD"/>
    <w:rsid w:val="00592127"/>
    <w:rsid w:val="005925BB"/>
    <w:rsid w:val="005939EA"/>
    <w:rsid w:val="00594428"/>
    <w:rsid w:val="00595409"/>
    <w:rsid w:val="005956DF"/>
    <w:rsid w:val="005963A5"/>
    <w:rsid w:val="00596E07"/>
    <w:rsid w:val="005971F0"/>
    <w:rsid w:val="005A08BF"/>
    <w:rsid w:val="005A0DC2"/>
    <w:rsid w:val="005A12B8"/>
    <w:rsid w:val="005A64B6"/>
    <w:rsid w:val="005A6A3E"/>
    <w:rsid w:val="005A6C31"/>
    <w:rsid w:val="005A7816"/>
    <w:rsid w:val="005B248D"/>
    <w:rsid w:val="005B2493"/>
    <w:rsid w:val="005B2F64"/>
    <w:rsid w:val="005B38E0"/>
    <w:rsid w:val="005B6EFB"/>
    <w:rsid w:val="005B7B5D"/>
    <w:rsid w:val="005C039A"/>
    <w:rsid w:val="005C04A7"/>
    <w:rsid w:val="005C12BF"/>
    <w:rsid w:val="005C1842"/>
    <w:rsid w:val="005C206F"/>
    <w:rsid w:val="005C3604"/>
    <w:rsid w:val="005C4641"/>
    <w:rsid w:val="005C7652"/>
    <w:rsid w:val="005D19DF"/>
    <w:rsid w:val="005D2D07"/>
    <w:rsid w:val="005D3046"/>
    <w:rsid w:val="005D5135"/>
    <w:rsid w:val="005D5268"/>
    <w:rsid w:val="005D544F"/>
    <w:rsid w:val="005D7FE5"/>
    <w:rsid w:val="005E1D69"/>
    <w:rsid w:val="005E2AB9"/>
    <w:rsid w:val="005E2D33"/>
    <w:rsid w:val="005E3348"/>
    <w:rsid w:val="005E4B36"/>
    <w:rsid w:val="005E53B2"/>
    <w:rsid w:val="005E5C14"/>
    <w:rsid w:val="005E5C55"/>
    <w:rsid w:val="005E5E77"/>
    <w:rsid w:val="005E6012"/>
    <w:rsid w:val="005E7280"/>
    <w:rsid w:val="005F049A"/>
    <w:rsid w:val="005F2A52"/>
    <w:rsid w:val="005F2B3D"/>
    <w:rsid w:val="005F39D6"/>
    <w:rsid w:val="005F56F7"/>
    <w:rsid w:val="005F759D"/>
    <w:rsid w:val="0060010C"/>
    <w:rsid w:val="00601017"/>
    <w:rsid w:val="00601272"/>
    <w:rsid w:val="00601DE5"/>
    <w:rsid w:val="006058C1"/>
    <w:rsid w:val="00610303"/>
    <w:rsid w:val="006112E6"/>
    <w:rsid w:val="00611F3E"/>
    <w:rsid w:val="006135B7"/>
    <w:rsid w:val="00614626"/>
    <w:rsid w:val="00614E95"/>
    <w:rsid w:val="006166D2"/>
    <w:rsid w:val="006167C1"/>
    <w:rsid w:val="00616CD5"/>
    <w:rsid w:val="006174BA"/>
    <w:rsid w:val="00621F6F"/>
    <w:rsid w:val="00624679"/>
    <w:rsid w:val="0062556F"/>
    <w:rsid w:val="00627257"/>
    <w:rsid w:val="00632225"/>
    <w:rsid w:val="006322C3"/>
    <w:rsid w:val="006342CE"/>
    <w:rsid w:val="00634734"/>
    <w:rsid w:val="00635579"/>
    <w:rsid w:val="006362CF"/>
    <w:rsid w:val="006364E9"/>
    <w:rsid w:val="006426A9"/>
    <w:rsid w:val="0064469E"/>
    <w:rsid w:val="00644D2E"/>
    <w:rsid w:val="0064516F"/>
    <w:rsid w:val="00645529"/>
    <w:rsid w:val="00646B01"/>
    <w:rsid w:val="006500F2"/>
    <w:rsid w:val="006503C3"/>
    <w:rsid w:val="00651B40"/>
    <w:rsid w:val="00653C9D"/>
    <w:rsid w:val="00654267"/>
    <w:rsid w:val="00654C42"/>
    <w:rsid w:val="00655013"/>
    <w:rsid w:val="00660019"/>
    <w:rsid w:val="00660EAF"/>
    <w:rsid w:val="006618F2"/>
    <w:rsid w:val="00663ECE"/>
    <w:rsid w:val="00664618"/>
    <w:rsid w:val="006664E9"/>
    <w:rsid w:val="0066689E"/>
    <w:rsid w:val="006703D7"/>
    <w:rsid w:val="00670DCB"/>
    <w:rsid w:val="00677036"/>
    <w:rsid w:val="006805B1"/>
    <w:rsid w:val="006805F4"/>
    <w:rsid w:val="00680E98"/>
    <w:rsid w:val="00681EE8"/>
    <w:rsid w:val="0068390F"/>
    <w:rsid w:val="00684A45"/>
    <w:rsid w:val="00686D6C"/>
    <w:rsid w:val="00686E30"/>
    <w:rsid w:val="00687220"/>
    <w:rsid w:val="00687936"/>
    <w:rsid w:val="006910A9"/>
    <w:rsid w:val="00691C50"/>
    <w:rsid w:val="00692D7E"/>
    <w:rsid w:val="006938F1"/>
    <w:rsid w:val="0069709F"/>
    <w:rsid w:val="006A0139"/>
    <w:rsid w:val="006A13C1"/>
    <w:rsid w:val="006A1E2D"/>
    <w:rsid w:val="006A212D"/>
    <w:rsid w:val="006A34F2"/>
    <w:rsid w:val="006A3704"/>
    <w:rsid w:val="006A6603"/>
    <w:rsid w:val="006A69C1"/>
    <w:rsid w:val="006B1816"/>
    <w:rsid w:val="006B2483"/>
    <w:rsid w:val="006B2769"/>
    <w:rsid w:val="006B63A6"/>
    <w:rsid w:val="006B7F74"/>
    <w:rsid w:val="006B7FA9"/>
    <w:rsid w:val="006C06CA"/>
    <w:rsid w:val="006C0B24"/>
    <w:rsid w:val="006C1425"/>
    <w:rsid w:val="006C2C32"/>
    <w:rsid w:val="006C4276"/>
    <w:rsid w:val="006C53AD"/>
    <w:rsid w:val="006C5BC6"/>
    <w:rsid w:val="006C6705"/>
    <w:rsid w:val="006D520E"/>
    <w:rsid w:val="006D7CC6"/>
    <w:rsid w:val="006E0DB5"/>
    <w:rsid w:val="006E167F"/>
    <w:rsid w:val="006E46A7"/>
    <w:rsid w:val="006E561D"/>
    <w:rsid w:val="006E698F"/>
    <w:rsid w:val="006E72C5"/>
    <w:rsid w:val="006E7C0E"/>
    <w:rsid w:val="006F20B7"/>
    <w:rsid w:val="006F2BF5"/>
    <w:rsid w:val="006F2FA1"/>
    <w:rsid w:val="006F6178"/>
    <w:rsid w:val="006F69DC"/>
    <w:rsid w:val="006F6AB5"/>
    <w:rsid w:val="006F7234"/>
    <w:rsid w:val="0070070C"/>
    <w:rsid w:val="00700DB8"/>
    <w:rsid w:val="00703491"/>
    <w:rsid w:val="00704C02"/>
    <w:rsid w:val="00705C95"/>
    <w:rsid w:val="00707F50"/>
    <w:rsid w:val="0071106A"/>
    <w:rsid w:val="007112ED"/>
    <w:rsid w:val="00711803"/>
    <w:rsid w:val="007118B2"/>
    <w:rsid w:val="00712673"/>
    <w:rsid w:val="00712D9A"/>
    <w:rsid w:val="00713B98"/>
    <w:rsid w:val="00713D93"/>
    <w:rsid w:val="0071472A"/>
    <w:rsid w:val="0071514A"/>
    <w:rsid w:val="00715C55"/>
    <w:rsid w:val="00715D79"/>
    <w:rsid w:val="00715E98"/>
    <w:rsid w:val="00716894"/>
    <w:rsid w:val="007168EC"/>
    <w:rsid w:val="007212F6"/>
    <w:rsid w:val="007215D0"/>
    <w:rsid w:val="00721721"/>
    <w:rsid w:val="00721AB1"/>
    <w:rsid w:val="00722DCA"/>
    <w:rsid w:val="0072504B"/>
    <w:rsid w:val="00730547"/>
    <w:rsid w:val="007343D7"/>
    <w:rsid w:val="0073573A"/>
    <w:rsid w:val="00735A0D"/>
    <w:rsid w:val="007364E5"/>
    <w:rsid w:val="00740D98"/>
    <w:rsid w:val="007411EB"/>
    <w:rsid w:val="00741AF0"/>
    <w:rsid w:val="00742C83"/>
    <w:rsid w:val="00743AE2"/>
    <w:rsid w:val="0074582E"/>
    <w:rsid w:val="00747FB3"/>
    <w:rsid w:val="0075066F"/>
    <w:rsid w:val="00751EC3"/>
    <w:rsid w:val="00753D46"/>
    <w:rsid w:val="00754828"/>
    <w:rsid w:val="00754FF6"/>
    <w:rsid w:val="00755CF3"/>
    <w:rsid w:val="0075618F"/>
    <w:rsid w:val="00756BC4"/>
    <w:rsid w:val="00756E63"/>
    <w:rsid w:val="00761BBB"/>
    <w:rsid w:val="00764A82"/>
    <w:rsid w:val="00765322"/>
    <w:rsid w:val="007666C6"/>
    <w:rsid w:val="007703EF"/>
    <w:rsid w:val="007710EF"/>
    <w:rsid w:val="00771F8F"/>
    <w:rsid w:val="00772CAA"/>
    <w:rsid w:val="00773011"/>
    <w:rsid w:val="007754DE"/>
    <w:rsid w:val="00775E0B"/>
    <w:rsid w:val="00776866"/>
    <w:rsid w:val="00777C31"/>
    <w:rsid w:val="00780A1C"/>
    <w:rsid w:val="00780B26"/>
    <w:rsid w:val="007826CC"/>
    <w:rsid w:val="007835AB"/>
    <w:rsid w:val="007849A9"/>
    <w:rsid w:val="0078568E"/>
    <w:rsid w:val="007868B4"/>
    <w:rsid w:val="0078742F"/>
    <w:rsid w:val="00787B82"/>
    <w:rsid w:val="00787E11"/>
    <w:rsid w:val="007902D7"/>
    <w:rsid w:val="00790BE2"/>
    <w:rsid w:val="00791E09"/>
    <w:rsid w:val="007931AA"/>
    <w:rsid w:val="00793901"/>
    <w:rsid w:val="00796699"/>
    <w:rsid w:val="007969EE"/>
    <w:rsid w:val="007A046D"/>
    <w:rsid w:val="007A09BF"/>
    <w:rsid w:val="007A35F5"/>
    <w:rsid w:val="007A3663"/>
    <w:rsid w:val="007A3CF8"/>
    <w:rsid w:val="007A567A"/>
    <w:rsid w:val="007A59F7"/>
    <w:rsid w:val="007A6487"/>
    <w:rsid w:val="007A7333"/>
    <w:rsid w:val="007A76DF"/>
    <w:rsid w:val="007B301D"/>
    <w:rsid w:val="007B6817"/>
    <w:rsid w:val="007C28C7"/>
    <w:rsid w:val="007C3C72"/>
    <w:rsid w:val="007C432A"/>
    <w:rsid w:val="007C51C4"/>
    <w:rsid w:val="007C5BAB"/>
    <w:rsid w:val="007D25F8"/>
    <w:rsid w:val="007D32C1"/>
    <w:rsid w:val="007D39C4"/>
    <w:rsid w:val="007D4276"/>
    <w:rsid w:val="007D61FA"/>
    <w:rsid w:val="007E022B"/>
    <w:rsid w:val="007E35C5"/>
    <w:rsid w:val="007E38C0"/>
    <w:rsid w:val="007E42B1"/>
    <w:rsid w:val="007E431D"/>
    <w:rsid w:val="007E5F1B"/>
    <w:rsid w:val="007E624A"/>
    <w:rsid w:val="007E64E5"/>
    <w:rsid w:val="007E6A11"/>
    <w:rsid w:val="007E7FBF"/>
    <w:rsid w:val="007F0AB5"/>
    <w:rsid w:val="007F0F6A"/>
    <w:rsid w:val="007F1AF4"/>
    <w:rsid w:val="007F2486"/>
    <w:rsid w:val="007F5DD5"/>
    <w:rsid w:val="007F7BED"/>
    <w:rsid w:val="00802BA6"/>
    <w:rsid w:val="0080388E"/>
    <w:rsid w:val="00804270"/>
    <w:rsid w:val="008045B0"/>
    <w:rsid w:val="00810BE4"/>
    <w:rsid w:val="00811390"/>
    <w:rsid w:val="00814FE0"/>
    <w:rsid w:val="00815A7C"/>
    <w:rsid w:val="00816E1B"/>
    <w:rsid w:val="00817048"/>
    <w:rsid w:val="00817153"/>
    <w:rsid w:val="00817665"/>
    <w:rsid w:val="00817889"/>
    <w:rsid w:val="0082083C"/>
    <w:rsid w:val="00820D66"/>
    <w:rsid w:val="00820E16"/>
    <w:rsid w:val="008210DC"/>
    <w:rsid w:val="00822DF5"/>
    <w:rsid w:val="0082345A"/>
    <w:rsid w:val="00823A9B"/>
    <w:rsid w:val="00823C3F"/>
    <w:rsid w:val="0082499F"/>
    <w:rsid w:val="00824B38"/>
    <w:rsid w:val="00824DD5"/>
    <w:rsid w:val="00824F53"/>
    <w:rsid w:val="008254FA"/>
    <w:rsid w:val="00825E1B"/>
    <w:rsid w:val="00830783"/>
    <w:rsid w:val="0083385C"/>
    <w:rsid w:val="008359B0"/>
    <w:rsid w:val="008360AE"/>
    <w:rsid w:val="00837294"/>
    <w:rsid w:val="008403BE"/>
    <w:rsid w:val="00840BA7"/>
    <w:rsid w:val="00840EC8"/>
    <w:rsid w:val="00841E2C"/>
    <w:rsid w:val="008420C2"/>
    <w:rsid w:val="00844F45"/>
    <w:rsid w:val="0084530B"/>
    <w:rsid w:val="00845C8A"/>
    <w:rsid w:val="008462BB"/>
    <w:rsid w:val="00846BC2"/>
    <w:rsid w:val="00846CA9"/>
    <w:rsid w:val="00847347"/>
    <w:rsid w:val="0085367C"/>
    <w:rsid w:val="00857D7B"/>
    <w:rsid w:val="00860235"/>
    <w:rsid w:val="0086169C"/>
    <w:rsid w:val="00861DDB"/>
    <w:rsid w:val="00862988"/>
    <w:rsid w:val="008634C9"/>
    <w:rsid w:val="008675F8"/>
    <w:rsid w:val="00870F4D"/>
    <w:rsid w:val="008713B8"/>
    <w:rsid w:val="008714EB"/>
    <w:rsid w:val="00871C2A"/>
    <w:rsid w:val="0087373F"/>
    <w:rsid w:val="00873F39"/>
    <w:rsid w:val="008754C6"/>
    <w:rsid w:val="008761E8"/>
    <w:rsid w:val="008765BC"/>
    <w:rsid w:val="0087718D"/>
    <w:rsid w:val="00877965"/>
    <w:rsid w:val="00877A49"/>
    <w:rsid w:val="00880268"/>
    <w:rsid w:val="00881DBE"/>
    <w:rsid w:val="00881EB9"/>
    <w:rsid w:val="00882499"/>
    <w:rsid w:val="00882EA3"/>
    <w:rsid w:val="00882EF0"/>
    <w:rsid w:val="008834F6"/>
    <w:rsid w:val="00883D27"/>
    <w:rsid w:val="008854DA"/>
    <w:rsid w:val="0088669E"/>
    <w:rsid w:val="0088706A"/>
    <w:rsid w:val="00887A87"/>
    <w:rsid w:val="00887F1E"/>
    <w:rsid w:val="00890072"/>
    <w:rsid w:val="008904FC"/>
    <w:rsid w:val="0089084C"/>
    <w:rsid w:val="00890BF3"/>
    <w:rsid w:val="008934D4"/>
    <w:rsid w:val="008946CA"/>
    <w:rsid w:val="00894CB2"/>
    <w:rsid w:val="008953AF"/>
    <w:rsid w:val="00895EEC"/>
    <w:rsid w:val="00896449"/>
    <w:rsid w:val="00897A55"/>
    <w:rsid w:val="008A054A"/>
    <w:rsid w:val="008A05CD"/>
    <w:rsid w:val="008A14F2"/>
    <w:rsid w:val="008A2068"/>
    <w:rsid w:val="008A3AF5"/>
    <w:rsid w:val="008A4534"/>
    <w:rsid w:val="008A57D4"/>
    <w:rsid w:val="008A7BEB"/>
    <w:rsid w:val="008A7DF4"/>
    <w:rsid w:val="008B1644"/>
    <w:rsid w:val="008B308A"/>
    <w:rsid w:val="008B43F3"/>
    <w:rsid w:val="008B56D4"/>
    <w:rsid w:val="008B6998"/>
    <w:rsid w:val="008B766D"/>
    <w:rsid w:val="008B78F4"/>
    <w:rsid w:val="008B7CDD"/>
    <w:rsid w:val="008C15AD"/>
    <w:rsid w:val="008C1BE4"/>
    <w:rsid w:val="008C2B14"/>
    <w:rsid w:val="008C2C2B"/>
    <w:rsid w:val="008C306A"/>
    <w:rsid w:val="008C31B3"/>
    <w:rsid w:val="008C39E0"/>
    <w:rsid w:val="008C6AF9"/>
    <w:rsid w:val="008D049E"/>
    <w:rsid w:val="008D090B"/>
    <w:rsid w:val="008D1392"/>
    <w:rsid w:val="008D254D"/>
    <w:rsid w:val="008D2CA9"/>
    <w:rsid w:val="008D3AAE"/>
    <w:rsid w:val="008D3DBD"/>
    <w:rsid w:val="008D42CF"/>
    <w:rsid w:val="008D5EAE"/>
    <w:rsid w:val="008D72B8"/>
    <w:rsid w:val="008E22DC"/>
    <w:rsid w:val="008E2305"/>
    <w:rsid w:val="008E287F"/>
    <w:rsid w:val="008E38F0"/>
    <w:rsid w:val="008E3ED3"/>
    <w:rsid w:val="008E4ACF"/>
    <w:rsid w:val="008E5391"/>
    <w:rsid w:val="008E5642"/>
    <w:rsid w:val="008E607A"/>
    <w:rsid w:val="008E7110"/>
    <w:rsid w:val="008E7C1A"/>
    <w:rsid w:val="008F164D"/>
    <w:rsid w:val="008F16C2"/>
    <w:rsid w:val="008F1950"/>
    <w:rsid w:val="008F2248"/>
    <w:rsid w:val="008F2A7C"/>
    <w:rsid w:val="008F2F49"/>
    <w:rsid w:val="008F39FB"/>
    <w:rsid w:val="008F597B"/>
    <w:rsid w:val="00900B65"/>
    <w:rsid w:val="00900CF4"/>
    <w:rsid w:val="00901041"/>
    <w:rsid w:val="00901B36"/>
    <w:rsid w:val="00903292"/>
    <w:rsid w:val="009057A8"/>
    <w:rsid w:val="00905A38"/>
    <w:rsid w:val="00905DA1"/>
    <w:rsid w:val="009060DC"/>
    <w:rsid w:val="00910E6D"/>
    <w:rsid w:val="0091186F"/>
    <w:rsid w:val="00911C83"/>
    <w:rsid w:val="009131A3"/>
    <w:rsid w:val="0091324F"/>
    <w:rsid w:val="009179D4"/>
    <w:rsid w:val="0092145C"/>
    <w:rsid w:val="00923314"/>
    <w:rsid w:val="009234E1"/>
    <w:rsid w:val="00923E00"/>
    <w:rsid w:val="00924837"/>
    <w:rsid w:val="00926C0C"/>
    <w:rsid w:val="00926F1F"/>
    <w:rsid w:val="009270C7"/>
    <w:rsid w:val="0092799D"/>
    <w:rsid w:val="009366F8"/>
    <w:rsid w:val="00936DE5"/>
    <w:rsid w:val="00937F76"/>
    <w:rsid w:val="009400CE"/>
    <w:rsid w:val="00941500"/>
    <w:rsid w:val="00941814"/>
    <w:rsid w:val="009432DE"/>
    <w:rsid w:val="009455C2"/>
    <w:rsid w:val="00945D0A"/>
    <w:rsid w:val="00945EAA"/>
    <w:rsid w:val="00945FD3"/>
    <w:rsid w:val="00946326"/>
    <w:rsid w:val="00947093"/>
    <w:rsid w:val="009523B0"/>
    <w:rsid w:val="00953A67"/>
    <w:rsid w:val="00953B94"/>
    <w:rsid w:val="00954168"/>
    <w:rsid w:val="009550F0"/>
    <w:rsid w:val="00955254"/>
    <w:rsid w:val="00956911"/>
    <w:rsid w:val="00956F2C"/>
    <w:rsid w:val="00957C12"/>
    <w:rsid w:val="009625AE"/>
    <w:rsid w:val="00962609"/>
    <w:rsid w:val="00962697"/>
    <w:rsid w:val="009644F8"/>
    <w:rsid w:val="00964B15"/>
    <w:rsid w:val="00966ADB"/>
    <w:rsid w:val="009677BC"/>
    <w:rsid w:val="00971040"/>
    <w:rsid w:val="00972109"/>
    <w:rsid w:val="009728B7"/>
    <w:rsid w:val="00973018"/>
    <w:rsid w:val="00974C1A"/>
    <w:rsid w:val="00975863"/>
    <w:rsid w:val="00976823"/>
    <w:rsid w:val="00977CC6"/>
    <w:rsid w:val="0098199D"/>
    <w:rsid w:val="00981CA3"/>
    <w:rsid w:val="00982310"/>
    <w:rsid w:val="009823BF"/>
    <w:rsid w:val="0098253D"/>
    <w:rsid w:val="00983876"/>
    <w:rsid w:val="0098479D"/>
    <w:rsid w:val="009852CC"/>
    <w:rsid w:val="00987FEB"/>
    <w:rsid w:val="00990667"/>
    <w:rsid w:val="00991A45"/>
    <w:rsid w:val="009924D2"/>
    <w:rsid w:val="00993F02"/>
    <w:rsid w:val="00994007"/>
    <w:rsid w:val="00995DE2"/>
    <w:rsid w:val="0099617C"/>
    <w:rsid w:val="009A0BA0"/>
    <w:rsid w:val="009A0E7F"/>
    <w:rsid w:val="009A12C6"/>
    <w:rsid w:val="009A2B10"/>
    <w:rsid w:val="009A2E79"/>
    <w:rsid w:val="009A3966"/>
    <w:rsid w:val="009A3E1C"/>
    <w:rsid w:val="009B0483"/>
    <w:rsid w:val="009B05AE"/>
    <w:rsid w:val="009B14B4"/>
    <w:rsid w:val="009B3758"/>
    <w:rsid w:val="009B57E7"/>
    <w:rsid w:val="009B5ADF"/>
    <w:rsid w:val="009B5F22"/>
    <w:rsid w:val="009B6DDB"/>
    <w:rsid w:val="009B7539"/>
    <w:rsid w:val="009B7D89"/>
    <w:rsid w:val="009C10E5"/>
    <w:rsid w:val="009C1104"/>
    <w:rsid w:val="009C1E95"/>
    <w:rsid w:val="009C249F"/>
    <w:rsid w:val="009C2BC9"/>
    <w:rsid w:val="009C4CAD"/>
    <w:rsid w:val="009C5E66"/>
    <w:rsid w:val="009C7036"/>
    <w:rsid w:val="009C796B"/>
    <w:rsid w:val="009D0219"/>
    <w:rsid w:val="009D421D"/>
    <w:rsid w:val="009D4E09"/>
    <w:rsid w:val="009D6076"/>
    <w:rsid w:val="009D75CD"/>
    <w:rsid w:val="009D7756"/>
    <w:rsid w:val="009E0DA1"/>
    <w:rsid w:val="009E1D26"/>
    <w:rsid w:val="009E34EE"/>
    <w:rsid w:val="009E4D32"/>
    <w:rsid w:val="009E7B2F"/>
    <w:rsid w:val="009F0876"/>
    <w:rsid w:val="009F25EB"/>
    <w:rsid w:val="009F2EC3"/>
    <w:rsid w:val="009F3965"/>
    <w:rsid w:val="009F6446"/>
    <w:rsid w:val="00A0165F"/>
    <w:rsid w:val="00A01E6C"/>
    <w:rsid w:val="00A020B6"/>
    <w:rsid w:val="00A0210F"/>
    <w:rsid w:val="00A025BE"/>
    <w:rsid w:val="00A03772"/>
    <w:rsid w:val="00A038B9"/>
    <w:rsid w:val="00A047C5"/>
    <w:rsid w:val="00A0485E"/>
    <w:rsid w:val="00A056E9"/>
    <w:rsid w:val="00A05BCB"/>
    <w:rsid w:val="00A05BF6"/>
    <w:rsid w:val="00A107E7"/>
    <w:rsid w:val="00A12F32"/>
    <w:rsid w:val="00A13170"/>
    <w:rsid w:val="00A13397"/>
    <w:rsid w:val="00A13EB0"/>
    <w:rsid w:val="00A14BD4"/>
    <w:rsid w:val="00A16C60"/>
    <w:rsid w:val="00A20660"/>
    <w:rsid w:val="00A212F2"/>
    <w:rsid w:val="00A22A3E"/>
    <w:rsid w:val="00A22AAA"/>
    <w:rsid w:val="00A22E99"/>
    <w:rsid w:val="00A22FFA"/>
    <w:rsid w:val="00A234CE"/>
    <w:rsid w:val="00A26A1B"/>
    <w:rsid w:val="00A27BB5"/>
    <w:rsid w:val="00A309AC"/>
    <w:rsid w:val="00A32262"/>
    <w:rsid w:val="00A359BD"/>
    <w:rsid w:val="00A363B1"/>
    <w:rsid w:val="00A36EC4"/>
    <w:rsid w:val="00A379FB"/>
    <w:rsid w:val="00A4039E"/>
    <w:rsid w:val="00A40848"/>
    <w:rsid w:val="00A411FB"/>
    <w:rsid w:val="00A42713"/>
    <w:rsid w:val="00A44726"/>
    <w:rsid w:val="00A456E8"/>
    <w:rsid w:val="00A459F8"/>
    <w:rsid w:val="00A46045"/>
    <w:rsid w:val="00A4608B"/>
    <w:rsid w:val="00A46B0C"/>
    <w:rsid w:val="00A5002F"/>
    <w:rsid w:val="00A51C9A"/>
    <w:rsid w:val="00A5246D"/>
    <w:rsid w:val="00A53A82"/>
    <w:rsid w:val="00A56369"/>
    <w:rsid w:val="00A60C55"/>
    <w:rsid w:val="00A63F7A"/>
    <w:rsid w:val="00A64A2B"/>
    <w:rsid w:val="00A708FE"/>
    <w:rsid w:val="00A733F9"/>
    <w:rsid w:val="00A73E82"/>
    <w:rsid w:val="00A75390"/>
    <w:rsid w:val="00A76850"/>
    <w:rsid w:val="00A77F86"/>
    <w:rsid w:val="00A8381F"/>
    <w:rsid w:val="00A83940"/>
    <w:rsid w:val="00A83A9A"/>
    <w:rsid w:val="00A83CBD"/>
    <w:rsid w:val="00A84048"/>
    <w:rsid w:val="00A842C7"/>
    <w:rsid w:val="00A844DA"/>
    <w:rsid w:val="00A865D7"/>
    <w:rsid w:val="00A87952"/>
    <w:rsid w:val="00A9000B"/>
    <w:rsid w:val="00A90DC1"/>
    <w:rsid w:val="00A90E16"/>
    <w:rsid w:val="00A91275"/>
    <w:rsid w:val="00A944EF"/>
    <w:rsid w:val="00A94E1B"/>
    <w:rsid w:val="00A9559A"/>
    <w:rsid w:val="00A96C51"/>
    <w:rsid w:val="00A96DB1"/>
    <w:rsid w:val="00A977B7"/>
    <w:rsid w:val="00AA181A"/>
    <w:rsid w:val="00AA2C00"/>
    <w:rsid w:val="00AA467A"/>
    <w:rsid w:val="00AA50B3"/>
    <w:rsid w:val="00AA5984"/>
    <w:rsid w:val="00AA671C"/>
    <w:rsid w:val="00AA73CC"/>
    <w:rsid w:val="00AB35BA"/>
    <w:rsid w:val="00AB3C1F"/>
    <w:rsid w:val="00AB65D7"/>
    <w:rsid w:val="00AB6DBE"/>
    <w:rsid w:val="00AB7390"/>
    <w:rsid w:val="00AB7FBE"/>
    <w:rsid w:val="00AC08D8"/>
    <w:rsid w:val="00AC0ACB"/>
    <w:rsid w:val="00AC3777"/>
    <w:rsid w:val="00AC4590"/>
    <w:rsid w:val="00AC53CE"/>
    <w:rsid w:val="00AC71A5"/>
    <w:rsid w:val="00AC77E3"/>
    <w:rsid w:val="00AD10D7"/>
    <w:rsid w:val="00AD1814"/>
    <w:rsid w:val="00AD2319"/>
    <w:rsid w:val="00AD2E11"/>
    <w:rsid w:val="00AD3805"/>
    <w:rsid w:val="00AD4006"/>
    <w:rsid w:val="00AD448C"/>
    <w:rsid w:val="00AD6F36"/>
    <w:rsid w:val="00AD73C1"/>
    <w:rsid w:val="00AE0A06"/>
    <w:rsid w:val="00AE1D9E"/>
    <w:rsid w:val="00AE40B0"/>
    <w:rsid w:val="00AE59BD"/>
    <w:rsid w:val="00AE662B"/>
    <w:rsid w:val="00AE6754"/>
    <w:rsid w:val="00AE6982"/>
    <w:rsid w:val="00AE7D9C"/>
    <w:rsid w:val="00AF1529"/>
    <w:rsid w:val="00AF211F"/>
    <w:rsid w:val="00AF23CD"/>
    <w:rsid w:val="00AF4A33"/>
    <w:rsid w:val="00AF5A05"/>
    <w:rsid w:val="00AF5AAC"/>
    <w:rsid w:val="00AF743D"/>
    <w:rsid w:val="00AF7F76"/>
    <w:rsid w:val="00B00244"/>
    <w:rsid w:val="00B01B2A"/>
    <w:rsid w:val="00B021DA"/>
    <w:rsid w:val="00B02208"/>
    <w:rsid w:val="00B04871"/>
    <w:rsid w:val="00B056F2"/>
    <w:rsid w:val="00B0696F"/>
    <w:rsid w:val="00B121AE"/>
    <w:rsid w:val="00B1246E"/>
    <w:rsid w:val="00B12EDB"/>
    <w:rsid w:val="00B14C1B"/>
    <w:rsid w:val="00B156D3"/>
    <w:rsid w:val="00B15F6B"/>
    <w:rsid w:val="00B1624B"/>
    <w:rsid w:val="00B1732F"/>
    <w:rsid w:val="00B20556"/>
    <w:rsid w:val="00B20734"/>
    <w:rsid w:val="00B21884"/>
    <w:rsid w:val="00B224CE"/>
    <w:rsid w:val="00B23149"/>
    <w:rsid w:val="00B24310"/>
    <w:rsid w:val="00B2533E"/>
    <w:rsid w:val="00B25F95"/>
    <w:rsid w:val="00B26369"/>
    <w:rsid w:val="00B26734"/>
    <w:rsid w:val="00B300E0"/>
    <w:rsid w:val="00B31E17"/>
    <w:rsid w:val="00B328BA"/>
    <w:rsid w:val="00B33F58"/>
    <w:rsid w:val="00B34AF2"/>
    <w:rsid w:val="00B358A8"/>
    <w:rsid w:val="00B35A78"/>
    <w:rsid w:val="00B3687D"/>
    <w:rsid w:val="00B36B21"/>
    <w:rsid w:val="00B40444"/>
    <w:rsid w:val="00B40ADA"/>
    <w:rsid w:val="00B41409"/>
    <w:rsid w:val="00B424B8"/>
    <w:rsid w:val="00B44105"/>
    <w:rsid w:val="00B44A4F"/>
    <w:rsid w:val="00B45E3D"/>
    <w:rsid w:val="00B46A72"/>
    <w:rsid w:val="00B51EC2"/>
    <w:rsid w:val="00B54DE3"/>
    <w:rsid w:val="00B56784"/>
    <w:rsid w:val="00B57B43"/>
    <w:rsid w:val="00B57CDA"/>
    <w:rsid w:val="00B60E2D"/>
    <w:rsid w:val="00B621F1"/>
    <w:rsid w:val="00B62410"/>
    <w:rsid w:val="00B63A7A"/>
    <w:rsid w:val="00B67BFD"/>
    <w:rsid w:val="00B71290"/>
    <w:rsid w:val="00B73EB1"/>
    <w:rsid w:val="00B7406D"/>
    <w:rsid w:val="00B7422B"/>
    <w:rsid w:val="00B747E0"/>
    <w:rsid w:val="00B75546"/>
    <w:rsid w:val="00B81908"/>
    <w:rsid w:val="00B81BF6"/>
    <w:rsid w:val="00B826B5"/>
    <w:rsid w:val="00B82A75"/>
    <w:rsid w:val="00B84465"/>
    <w:rsid w:val="00B84B35"/>
    <w:rsid w:val="00B855BC"/>
    <w:rsid w:val="00B87737"/>
    <w:rsid w:val="00B90911"/>
    <w:rsid w:val="00B91803"/>
    <w:rsid w:val="00B92EBB"/>
    <w:rsid w:val="00B93A01"/>
    <w:rsid w:val="00B95C55"/>
    <w:rsid w:val="00B96B5B"/>
    <w:rsid w:val="00B97582"/>
    <w:rsid w:val="00BA0415"/>
    <w:rsid w:val="00BA6454"/>
    <w:rsid w:val="00BA6DF3"/>
    <w:rsid w:val="00BB000A"/>
    <w:rsid w:val="00BB1F50"/>
    <w:rsid w:val="00BB3644"/>
    <w:rsid w:val="00BB386C"/>
    <w:rsid w:val="00BB3AB1"/>
    <w:rsid w:val="00BB45FD"/>
    <w:rsid w:val="00BC1FFC"/>
    <w:rsid w:val="00BC3637"/>
    <w:rsid w:val="00BC3B00"/>
    <w:rsid w:val="00BC3F78"/>
    <w:rsid w:val="00BC419B"/>
    <w:rsid w:val="00BC485A"/>
    <w:rsid w:val="00BC617A"/>
    <w:rsid w:val="00BC640A"/>
    <w:rsid w:val="00BC72B1"/>
    <w:rsid w:val="00BC7940"/>
    <w:rsid w:val="00BD13CD"/>
    <w:rsid w:val="00BD26A6"/>
    <w:rsid w:val="00BD4280"/>
    <w:rsid w:val="00BD4BC3"/>
    <w:rsid w:val="00BD5BF9"/>
    <w:rsid w:val="00BD5D29"/>
    <w:rsid w:val="00BD6CE6"/>
    <w:rsid w:val="00BD6F64"/>
    <w:rsid w:val="00BE0687"/>
    <w:rsid w:val="00BE12EC"/>
    <w:rsid w:val="00BE1C9E"/>
    <w:rsid w:val="00BE3489"/>
    <w:rsid w:val="00BE5CAD"/>
    <w:rsid w:val="00BE6B8B"/>
    <w:rsid w:val="00BE6F4A"/>
    <w:rsid w:val="00BE7EA9"/>
    <w:rsid w:val="00BF1186"/>
    <w:rsid w:val="00BF253F"/>
    <w:rsid w:val="00BF59F9"/>
    <w:rsid w:val="00BF5F0A"/>
    <w:rsid w:val="00BF6275"/>
    <w:rsid w:val="00BF6B69"/>
    <w:rsid w:val="00BF712F"/>
    <w:rsid w:val="00C001A0"/>
    <w:rsid w:val="00C00959"/>
    <w:rsid w:val="00C00AC6"/>
    <w:rsid w:val="00C024EB"/>
    <w:rsid w:val="00C05547"/>
    <w:rsid w:val="00C06974"/>
    <w:rsid w:val="00C07B3D"/>
    <w:rsid w:val="00C07C8F"/>
    <w:rsid w:val="00C12168"/>
    <w:rsid w:val="00C13057"/>
    <w:rsid w:val="00C13552"/>
    <w:rsid w:val="00C146C2"/>
    <w:rsid w:val="00C14D86"/>
    <w:rsid w:val="00C15681"/>
    <w:rsid w:val="00C16FB9"/>
    <w:rsid w:val="00C2061A"/>
    <w:rsid w:val="00C23F75"/>
    <w:rsid w:val="00C24AEC"/>
    <w:rsid w:val="00C24E8D"/>
    <w:rsid w:val="00C26EFD"/>
    <w:rsid w:val="00C2740D"/>
    <w:rsid w:val="00C27E45"/>
    <w:rsid w:val="00C30DAB"/>
    <w:rsid w:val="00C31E05"/>
    <w:rsid w:val="00C32074"/>
    <w:rsid w:val="00C32C98"/>
    <w:rsid w:val="00C338B1"/>
    <w:rsid w:val="00C338EE"/>
    <w:rsid w:val="00C33B51"/>
    <w:rsid w:val="00C36780"/>
    <w:rsid w:val="00C41464"/>
    <w:rsid w:val="00C42724"/>
    <w:rsid w:val="00C434D5"/>
    <w:rsid w:val="00C43C2E"/>
    <w:rsid w:val="00C5005B"/>
    <w:rsid w:val="00C5046C"/>
    <w:rsid w:val="00C50CF0"/>
    <w:rsid w:val="00C51527"/>
    <w:rsid w:val="00C516A1"/>
    <w:rsid w:val="00C52272"/>
    <w:rsid w:val="00C52B31"/>
    <w:rsid w:val="00C542D7"/>
    <w:rsid w:val="00C545B5"/>
    <w:rsid w:val="00C54B9B"/>
    <w:rsid w:val="00C662C5"/>
    <w:rsid w:val="00C668B6"/>
    <w:rsid w:val="00C703E4"/>
    <w:rsid w:val="00C71AF0"/>
    <w:rsid w:val="00C72867"/>
    <w:rsid w:val="00C738DC"/>
    <w:rsid w:val="00C73A45"/>
    <w:rsid w:val="00C741E2"/>
    <w:rsid w:val="00C74A5D"/>
    <w:rsid w:val="00C7565D"/>
    <w:rsid w:val="00C7615D"/>
    <w:rsid w:val="00C76C47"/>
    <w:rsid w:val="00C76E8A"/>
    <w:rsid w:val="00C804F9"/>
    <w:rsid w:val="00C80AD2"/>
    <w:rsid w:val="00C80CDB"/>
    <w:rsid w:val="00C81209"/>
    <w:rsid w:val="00C82A25"/>
    <w:rsid w:val="00C842AE"/>
    <w:rsid w:val="00C845F1"/>
    <w:rsid w:val="00C85448"/>
    <w:rsid w:val="00C85F7F"/>
    <w:rsid w:val="00C8614E"/>
    <w:rsid w:val="00C866E6"/>
    <w:rsid w:val="00C90766"/>
    <w:rsid w:val="00C9187E"/>
    <w:rsid w:val="00C919FA"/>
    <w:rsid w:val="00C91F7F"/>
    <w:rsid w:val="00C92C96"/>
    <w:rsid w:val="00C92E6B"/>
    <w:rsid w:val="00C947F3"/>
    <w:rsid w:val="00C95E12"/>
    <w:rsid w:val="00C963B7"/>
    <w:rsid w:val="00CA0FB7"/>
    <w:rsid w:val="00CA11B7"/>
    <w:rsid w:val="00CA2BA0"/>
    <w:rsid w:val="00CA2EE0"/>
    <w:rsid w:val="00CA47D6"/>
    <w:rsid w:val="00CA57DC"/>
    <w:rsid w:val="00CA7342"/>
    <w:rsid w:val="00CB20C0"/>
    <w:rsid w:val="00CB2AA2"/>
    <w:rsid w:val="00CB2FAE"/>
    <w:rsid w:val="00CB33E5"/>
    <w:rsid w:val="00CB412A"/>
    <w:rsid w:val="00CB460C"/>
    <w:rsid w:val="00CB4627"/>
    <w:rsid w:val="00CB46D0"/>
    <w:rsid w:val="00CC19FD"/>
    <w:rsid w:val="00CC2ADC"/>
    <w:rsid w:val="00CC2C68"/>
    <w:rsid w:val="00CC3CFD"/>
    <w:rsid w:val="00CC7344"/>
    <w:rsid w:val="00CD3F43"/>
    <w:rsid w:val="00CD6C82"/>
    <w:rsid w:val="00CD78B3"/>
    <w:rsid w:val="00CE0624"/>
    <w:rsid w:val="00CE1652"/>
    <w:rsid w:val="00CE16B9"/>
    <w:rsid w:val="00CE3015"/>
    <w:rsid w:val="00CE3471"/>
    <w:rsid w:val="00CE7838"/>
    <w:rsid w:val="00CF023D"/>
    <w:rsid w:val="00CF1D55"/>
    <w:rsid w:val="00CF2054"/>
    <w:rsid w:val="00CF3508"/>
    <w:rsid w:val="00CF355A"/>
    <w:rsid w:val="00CF3F87"/>
    <w:rsid w:val="00CF713E"/>
    <w:rsid w:val="00CF7720"/>
    <w:rsid w:val="00CF7737"/>
    <w:rsid w:val="00CF77B0"/>
    <w:rsid w:val="00D0092A"/>
    <w:rsid w:val="00D00BF0"/>
    <w:rsid w:val="00D02DA7"/>
    <w:rsid w:val="00D04470"/>
    <w:rsid w:val="00D044B6"/>
    <w:rsid w:val="00D05D4E"/>
    <w:rsid w:val="00D06E4A"/>
    <w:rsid w:val="00D07D1B"/>
    <w:rsid w:val="00D1017F"/>
    <w:rsid w:val="00D10DA3"/>
    <w:rsid w:val="00D11E80"/>
    <w:rsid w:val="00D12D81"/>
    <w:rsid w:val="00D13943"/>
    <w:rsid w:val="00D13A7F"/>
    <w:rsid w:val="00D15B6C"/>
    <w:rsid w:val="00D16A5F"/>
    <w:rsid w:val="00D1798C"/>
    <w:rsid w:val="00D2054B"/>
    <w:rsid w:val="00D22A8D"/>
    <w:rsid w:val="00D23FAA"/>
    <w:rsid w:val="00D245C1"/>
    <w:rsid w:val="00D2513A"/>
    <w:rsid w:val="00D2653D"/>
    <w:rsid w:val="00D26CF5"/>
    <w:rsid w:val="00D26F89"/>
    <w:rsid w:val="00D30381"/>
    <w:rsid w:val="00D30883"/>
    <w:rsid w:val="00D31297"/>
    <w:rsid w:val="00D31E7C"/>
    <w:rsid w:val="00D31F3C"/>
    <w:rsid w:val="00D3369F"/>
    <w:rsid w:val="00D340AF"/>
    <w:rsid w:val="00D34264"/>
    <w:rsid w:val="00D35E0D"/>
    <w:rsid w:val="00D367AC"/>
    <w:rsid w:val="00D3749A"/>
    <w:rsid w:val="00D37641"/>
    <w:rsid w:val="00D40CFD"/>
    <w:rsid w:val="00D436FD"/>
    <w:rsid w:val="00D44E55"/>
    <w:rsid w:val="00D46DC7"/>
    <w:rsid w:val="00D4714C"/>
    <w:rsid w:val="00D501AE"/>
    <w:rsid w:val="00D518AF"/>
    <w:rsid w:val="00D518D2"/>
    <w:rsid w:val="00D5308B"/>
    <w:rsid w:val="00D55243"/>
    <w:rsid w:val="00D5594C"/>
    <w:rsid w:val="00D5688C"/>
    <w:rsid w:val="00D5700D"/>
    <w:rsid w:val="00D579E6"/>
    <w:rsid w:val="00D579F4"/>
    <w:rsid w:val="00D601A8"/>
    <w:rsid w:val="00D648F7"/>
    <w:rsid w:val="00D668F2"/>
    <w:rsid w:val="00D6747E"/>
    <w:rsid w:val="00D67FDB"/>
    <w:rsid w:val="00D70AF9"/>
    <w:rsid w:val="00D71310"/>
    <w:rsid w:val="00D732B0"/>
    <w:rsid w:val="00D73F85"/>
    <w:rsid w:val="00D76F89"/>
    <w:rsid w:val="00D81D1A"/>
    <w:rsid w:val="00D8210F"/>
    <w:rsid w:val="00D821F4"/>
    <w:rsid w:val="00D8424A"/>
    <w:rsid w:val="00D870E0"/>
    <w:rsid w:val="00D92FC2"/>
    <w:rsid w:val="00D94497"/>
    <w:rsid w:val="00D9565A"/>
    <w:rsid w:val="00D965B5"/>
    <w:rsid w:val="00D97284"/>
    <w:rsid w:val="00DA0770"/>
    <w:rsid w:val="00DA3CDB"/>
    <w:rsid w:val="00DA44EE"/>
    <w:rsid w:val="00DA5EA1"/>
    <w:rsid w:val="00DB0834"/>
    <w:rsid w:val="00DB0FFD"/>
    <w:rsid w:val="00DB1D13"/>
    <w:rsid w:val="00DB3445"/>
    <w:rsid w:val="00DB4200"/>
    <w:rsid w:val="00DB5E9A"/>
    <w:rsid w:val="00DB6C86"/>
    <w:rsid w:val="00DC00B1"/>
    <w:rsid w:val="00DC1060"/>
    <w:rsid w:val="00DC1627"/>
    <w:rsid w:val="00DC3765"/>
    <w:rsid w:val="00DC4073"/>
    <w:rsid w:val="00DC5473"/>
    <w:rsid w:val="00DC6984"/>
    <w:rsid w:val="00DC6AD0"/>
    <w:rsid w:val="00DC7BE5"/>
    <w:rsid w:val="00DD19B4"/>
    <w:rsid w:val="00DD1C56"/>
    <w:rsid w:val="00DD1DA4"/>
    <w:rsid w:val="00DD344F"/>
    <w:rsid w:val="00DD373D"/>
    <w:rsid w:val="00DD5F03"/>
    <w:rsid w:val="00DD6FF0"/>
    <w:rsid w:val="00DD792B"/>
    <w:rsid w:val="00DD7F39"/>
    <w:rsid w:val="00DE0591"/>
    <w:rsid w:val="00DE05FC"/>
    <w:rsid w:val="00DE185E"/>
    <w:rsid w:val="00DE279D"/>
    <w:rsid w:val="00DE3C4B"/>
    <w:rsid w:val="00DE40FA"/>
    <w:rsid w:val="00DE5C46"/>
    <w:rsid w:val="00DE5E05"/>
    <w:rsid w:val="00DE6581"/>
    <w:rsid w:val="00DF27C5"/>
    <w:rsid w:val="00DF3497"/>
    <w:rsid w:val="00DF3976"/>
    <w:rsid w:val="00DF4FB4"/>
    <w:rsid w:val="00DF507D"/>
    <w:rsid w:val="00DF6C48"/>
    <w:rsid w:val="00DF7178"/>
    <w:rsid w:val="00DF7913"/>
    <w:rsid w:val="00DF7B67"/>
    <w:rsid w:val="00E001A4"/>
    <w:rsid w:val="00E019FA"/>
    <w:rsid w:val="00E01A60"/>
    <w:rsid w:val="00E01F77"/>
    <w:rsid w:val="00E029A7"/>
    <w:rsid w:val="00E02EE4"/>
    <w:rsid w:val="00E03EF5"/>
    <w:rsid w:val="00E05486"/>
    <w:rsid w:val="00E13804"/>
    <w:rsid w:val="00E14682"/>
    <w:rsid w:val="00E14D24"/>
    <w:rsid w:val="00E14FFE"/>
    <w:rsid w:val="00E174F9"/>
    <w:rsid w:val="00E21463"/>
    <w:rsid w:val="00E216F6"/>
    <w:rsid w:val="00E22ECA"/>
    <w:rsid w:val="00E23021"/>
    <w:rsid w:val="00E23CDB"/>
    <w:rsid w:val="00E25B2A"/>
    <w:rsid w:val="00E27039"/>
    <w:rsid w:val="00E27EBC"/>
    <w:rsid w:val="00E27F1D"/>
    <w:rsid w:val="00E30E60"/>
    <w:rsid w:val="00E3176B"/>
    <w:rsid w:val="00E3546F"/>
    <w:rsid w:val="00E3569B"/>
    <w:rsid w:val="00E35A95"/>
    <w:rsid w:val="00E37EA9"/>
    <w:rsid w:val="00E41159"/>
    <w:rsid w:val="00E41537"/>
    <w:rsid w:val="00E433B6"/>
    <w:rsid w:val="00E438E0"/>
    <w:rsid w:val="00E449C2"/>
    <w:rsid w:val="00E45D17"/>
    <w:rsid w:val="00E47E3D"/>
    <w:rsid w:val="00E5038F"/>
    <w:rsid w:val="00E513E9"/>
    <w:rsid w:val="00E51BD5"/>
    <w:rsid w:val="00E52193"/>
    <w:rsid w:val="00E550D2"/>
    <w:rsid w:val="00E55B2B"/>
    <w:rsid w:val="00E575CD"/>
    <w:rsid w:val="00E57826"/>
    <w:rsid w:val="00E57BAE"/>
    <w:rsid w:val="00E57F31"/>
    <w:rsid w:val="00E60BAB"/>
    <w:rsid w:val="00E61470"/>
    <w:rsid w:val="00E616FA"/>
    <w:rsid w:val="00E62C50"/>
    <w:rsid w:val="00E637F1"/>
    <w:rsid w:val="00E64026"/>
    <w:rsid w:val="00E655EF"/>
    <w:rsid w:val="00E66EC7"/>
    <w:rsid w:val="00E717A8"/>
    <w:rsid w:val="00E72377"/>
    <w:rsid w:val="00E723C0"/>
    <w:rsid w:val="00E76E2F"/>
    <w:rsid w:val="00E7734F"/>
    <w:rsid w:val="00E773D8"/>
    <w:rsid w:val="00E82DC0"/>
    <w:rsid w:val="00E83064"/>
    <w:rsid w:val="00E8478E"/>
    <w:rsid w:val="00E84A64"/>
    <w:rsid w:val="00E859C4"/>
    <w:rsid w:val="00E85B89"/>
    <w:rsid w:val="00E8708C"/>
    <w:rsid w:val="00E87A68"/>
    <w:rsid w:val="00E90583"/>
    <w:rsid w:val="00E90B44"/>
    <w:rsid w:val="00E90E3F"/>
    <w:rsid w:val="00E91CD0"/>
    <w:rsid w:val="00E92C0C"/>
    <w:rsid w:val="00E9352D"/>
    <w:rsid w:val="00E93E35"/>
    <w:rsid w:val="00E94936"/>
    <w:rsid w:val="00EA06B3"/>
    <w:rsid w:val="00EA0EA5"/>
    <w:rsid w:val="00EA0F94"/>
    <w:rsid w:val="00EA16BB"/>
    <w:rsid w:val="00EA4C86"/>
    <w:rsid w:val="00EA4FBF"/>
    <w:rsid w:val="00EA4FC2"/>
    <w:rsid w:val="00EA5DE7"/>
    <w:rsid w:val="00EA6270"/>
    <w:rsid w:val="00EA64D8"/>
    <w:rsid w:val="00EA6B4E"/>
    <w:rsid w:val="00EA779C"/>
    <w:rsid w:val="00EA784A"/>
    <w:rsid w:val="00EB22B2"/>
    <w:rsid w:val="00EB319A"/>
    <w:rsid w:val="00EB4A8D"/>
    <w:rsid w:val="00EB5319"/>
    <w:rsid w:val="00EB5967"/>
    <w:rsid w:val="00EB71BB"/>
    <w:rsid w:val="00EB768A"/>
    <w:rsid w:val="00EC04D7"/>
    <w:rsid w:val="00EC28BC"/>
    <w:rsid w:val="00EC3677"/>
    <w:rsid w:val="00EC4429"/>
    <w:rsid w:val="00EC5B09"/>
    <w:rsid w:val="00EC6CEF"/>
    <w:rsid w:val="00ED0FCE"/>
    <w:rsid w:val="00ED2784"/>
    <w:rsid w:val="00ED37B2"/>
    <w:rsid w:val="00ED40B9"/>
    <w:rsid w:val="00ED6442"/>
    <w:rsid w:val="00ED6BC4"/>
    <w:rsid w:val="00ED7C5F"/>
    <w:rsid w:val="00EE00A2"/>
    <w:rsid w:val="00EE0810"/>
    <w:rsid w:val="00EE1A63"/>
    <w:rsid w:val="00EE401F"/>
    <w:rsid w:val="00EE5E4A"/>
    <w:rsid w:val="00EE772F"/>
    <w:rsid w:val="00EF0747"/>
    <w:rsid w:val="00EF1038"/>
    <w:rsid w:val="00EF12B9"/>
    <w:rsid w:val="00EF2F13"/>
    <w:rsid w:val="00EF556B"/>
    <w:rsid w:val="00EF586F"/>
    <w:rsid w:val="00EF6B50"/>
    <w:rsid w:val="00EF7F8B"/>
    <w:rsid w:val="00F01123"/>
    <w:rsid w:val="00F02262"/>
    <w:rsid w:val="00F0280F"/>
    <w:rsid w:val="00F02ADD"/>
    <w:rsid w:val="00F03637"/>
    <w:rsid w:val="00F03941"/>
    <w:rsid w:val="00F05F1D"/>
    <w:rsid w:val="00F07187"/>
    <w:rsid w:val="00F076B3"/>
    <w:rsid w:val="00F10976"/>
    <w:rsid w:val="00F10C50"/>
    <w:rsid w:val="00F113F9"/>
    <w:rsid w:val="00F11A47"/>
    <w:rsid w:val="00F12D89"/>
    <w:rsid w:val="00F12E9D"/>
    <w:rsid w:val="00F130E5"/>
    <w:rsid w:val="00F146CE"/>
    <w:rsid w:val="00F14C94"/>
    <w:rsid w:val="00F15F2A"/>
    <w:rsid w:val="00F17B88"/>
    <w:rsid w:val="00F21BD8"/>
    <w:rsid w:val="00F22597"/>
    <w:rsid w:val="00F234C1"/>
    <w:rsid w:val="00F250C4"/>
    <w:rsid w:val="00F25A46"/>
    <w:rsid w:val="00F26843"/>
    <w:rsid w:val="00F31C16"/>
    <w:rsid w:val="00F335C2"/>
    <w:rsid w:val="00F3587C"/>
    <w:rsid w:val="00F378B7"/>
    <w:rsid w:val="00F37DF3"/>
    <w:rsid w:val="00F40E56"/>
    <w:rsid w:val="00F41098"/>
    <w:rsid w:val="00F410B9"/>
    <w:rsid w:val="00F41428"/>
    <w:rsid w:val="00F41F84"/>
    <w:rsid w:val="00F423AD"/>
    <w:rsid w:val="00F4241F"/>
    <w:rsid w:val="00F42907"/>
    <w:rsid w:val="00F4317B"/>
    <w:rsid w:val="00F4345E"/>
    <w:rsid w:val="00F44DDD"/>
    <w:rsid w:val="00F46045"/>
    <w:rsid w:val="00F467FB"/>
    <w:rsid w:val="00F501DB"/>
    <w:rsid w:val="00F50F76"/>
    <w:rsid w:val="00F5586C"/>
    <w:rsid w:val="00F56444"/>
    <w:rsid w:val="00F575DA"/>
    <w:rsid w:val="00F607F4"/>
    <w:rsid w:val="00F62498"/>
    <w:rsid w:val="00F63432"/>
    <w:rsid w:val="00F658F8"/>
    <w:rsid w:val="00F65D63"/>
    <w:rsid w:val="00F65EC6"/>
    <w:rsid w:val="00F66BEE"/>
    <w:rsid w:val="00F731D9"/>
    <w:rsid w:val="00F7482C"/>
    <w:rsid w:val="00F74C37"/>
    <w:rsid w:val="00F757BF"/>
    <w:rsid w:val="00F75BFC"/>
    <w:rsid w:val="00F7790A"/>
    <w:rsid w:val="00F80D51"/>
    <w:rsid w:val="00F816A8"/>
    <w:rsid w:val="00F825D4"/>
    <w:rsid w:val="00F86173"/>
    <w:rsid w:val="00F865BC"/>
    <w:rsid w:val="00F87FFE"/>
    <w:rsid w:val="00F923D4"/>
    <w:rsid w:val="00F9249F"/>
    <w:rsid w:val="00F94835"/>
    <w:rsid w:val="00F95D34"/>
    <w:rsid w:val="00F96CCA"/>
    <w:rsid w:val="00F9759B"/>
    <w:rsid w:val="00F97D15"/>
    <w:rsid w:val="00FA0360"/>
    <w:rsid w:val="00FA3361"/>
    <w:rsid w:val="00FA666C"/>
    <w:rsid w:val="00FA7E6B"/>
    <w:rsid w:val="00FB0738"/>
    <w:rsid w:val="00FB0CED"/>
    <w:rsid w:val="00FB13AA"/>
    <w:rsid w:val="00FB1499"/>
    <w:rsid w:val="00FB1535"/>
    <w:rsid w:val="00FB1B32"/>
    <w:rsid w:val="00FB3950"/>
    <w:rsid w:val="00FB4080"/>
    <w:rsid w:val="00FB425F"/>
    <w:rsid w:val="00FB4D5B"/>
    <w:rsid w:val="00FB582C"/>
    <w:rsid w:val="00FB6EDC"/>
    <w:rsid w:val="00FC0CD8"/>
    <w:rsid w:val="00FC0E1F"/>
    <w:rsid w:val="00FC12D7"/>
    <w:rsid w:val="00FC2A83"/>
    <w:rsid w:val="00FC2B7B"/>
    <w:rsid w:val="00FC2CF4"/>
    <w:rsid w:val="00FC5022"/>
    <w:rsid w:val="00FC5DE0"/>
    <w:rsid w:val="00FC76A8"/>
    <w:rsid w:val="00FD037E"/>
    <w:rsid w:val="00FD0CDE"/>
    <w:rsid w:val="00FD28AA"/>
    <w:rsid w:val="00FD40D0"/>
    <w:rsid w:val="00FD719A"/>
    <w:rsid w:val="00FD7AFA"/>
    <w:rsid w:val="00FE18EB"/>
    <w:rsid w:val="00FE1AFA"/>
    <w:rsid w:val="00FE1BA4"/>
    <w:rsid w:val="00FE2CB5"/>
    <w:rsid w:val="00FE2CF5"/>
    <w:rsid w:val="00FE3028"/>
    <w:rsid w:val="00FE49FD"/>
    <w:rsid w:val="00FE54A5"/>
    <w:rsid w:val="00FE5542"/>
    <w:rsid w:val="00FE62F3"/>
    <w:rsid w:val="00FE6B7F"/>
    <w:rsid w:val="00FE7182"/>
    <w:rsid w:val="00FE7BD1"/>
    <w:rsid w:val="00FE7C27"/>
    <w:rsid w:val="00FF102D"/>
    <w:rsid w:val="00FF383D"/>
    <w:rsid w:val="00FF3C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32914225">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2496870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gov.il/he/Departments/publications/Call_for_bids/tender_117_18"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 Id="rId27" Type="http://schemas.openxmlformats.org/officeDocument/2006/relationships/theme" Target="theme/theme1.xml"/><Relationship Id="rId30" Type="http://schemas.microsoft.com/office/2016/09/relationships/commentsIds" Target="commentsIds.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47C89AF7FE114B148AF3BA728F43F3DE"/>
        <w:category>
          <w:name w:val="כללי"/>
          <w:gallery w:val="placeholder"/>
        </w:category>
        <w:types>
          <w:type w:val="bbPlcHdr"/>
        </w:types>
        <w:behaviors>
          <w:behavior w:val="content"/>
        </w:behaviors>
        <w:guid w:val="{48BABB19-00EA-40D6-ADDA-7415CE2ADB15}"/>
      </w:docPartPr>
      <w:docPartBody>
        <w:p w:rsidR="00ED4F0C" w:rsidRDefault="00ED4F0C" w:rsidP="00ED4F0C">
          <w:pPr>
            <w:pStyle w:val="47C89AF7FE114B148AF3BA728F43F3DE"/>
          </w:pPr>
          <w:r w:rsidRPr="00766653">
            <w:rPr>
              <w:rStyle w:val="a3"/>
              <w:rtl/>
            </w:rPr>
            <w:t>[מס</w:t>
          </w:r>
          <w:r w:rsidRPr="00766653">
            <w:rPr>
              <w:rStyle w:val="a3"/>
            </w:rPr>
            <w:t>'</w:t>
          </w:r>
          <w:r w:rsidRPr="00766653">
            <w:rPr>
              <w:rStyle w:val="a3"/>
              <w:rtl/>
            </w:rPr>
            <w:t>]</w:t>
          </w:r>
        </w:p>
      </w:docPartBody>
    </w:docPart>
    <w:docPart>
      <w:docPartPr>
        <w:name w:val="745E4FFC89F54194B4FDA4913F267DC9"/>
        <w:category>
          <w:name w:val="כללי"/>
          <w:gallery w:val="placeholder"/>
        </w:category>
        <w:types>
          <w:type w:val="bbPlcHdr"/>
        </w:types>
        <w:behaviors>
          <w:behavior w:val="content"/>
        </w:behaviors>
        <w:guid w:val="{993B4CC4-9634-4EF8-8857-C7AE79748D35}"/>
      </w:docPartPr>
      <w:docPartBody>
        <w:p w:rsidR="00ED4F0C" w:rsidRDefault="00ED4F0C" w:rsidP="00ED4F0C">
          <w:pPr>
            <w:pStyle w:val="745E4FFC89F54194B4FDA4913F267DC9"/>
          </w:pPr>
          <w:r w:rsidRPr="00766653">
            <w:rPr>
              <w:rStyle w:val="a3"/>
              <w:rtl/>
            </w:rPr>
            <w:t>[נושא]</w:t>
          </w:r>
        </w:p>
      </w:docPartBody>
    </w:docPart>
    <w:docPart>
      <w:docPartPr>
        <w:name w:val="056FF17D36E6422AAC0F76A500195A52"/>
        <w:category>
          <w:name w:val="General"/>
          <w:gallery w:val="placeholder"/>
        </w:category>
        <w:types>
          <w:type w:val="bbPlcHdr"/>
        </w:types>
        <w:behaviors>
          <w:behavior w:val="content"/>
        </w:behaviors>
        <w:guid w:val="{DCC4E703-509D-4AC7-8D70-F6BF98A676DF}"/>
      </w:docPartPr>
      <w:docPartBody>
        <w:p w:rsidR="00E1686D" w:rsidRDefault="00EA7322" w:rsidP="00EA7322">
          <w:pPr>
            <w:pStyle w:val="056FF17D36E6422AAC0F76A500195A52"/>
          </w:pPr>
          <w:r w:rsidRPr="00766653">
            <w:rPr>
              <w:rStyle w:val="a3"/>
              <w:rtl/>
            </w:rPr>
            <w:t>[מס</w:t>
          </w:r>
          <w:r w:rsidRPr="00766653">
            <w:rPr>
              <w:rStyle w:val="a3"/>
            </w:rPr>
            <w:t>'</w:t>
          </w:r>
          <w:r w:rsidRPr="00766653">
            <w:rPr>
              <w:rStyle w:val="a3"/>
              <w:rtl/>
            </w:rPr>
            <w:t>]</w:t>
          </w:r>
        </w:p>
      </w:docPartBody>
    </w:docPart>
    <w:docPart>
      <w:docPartPr>
        <w:name w:val="41C4848FF3154A1FB8A9799486B1080E"/>
        <w:category>
          <w:name w:val="General"/>
          <w:gallery w:val="placeholder"/>
        </w:category>
        <w:types>
          <w:type w:val="bbPlcHdr"/>
        </w:types>
        <w:behaviors>
          <w:behavior w:val="content"/>
        </w:behaviors>
        <w:guid w:val="{2EE83F59-A5A1-447C-8C31-AF20A2733DA2}"/>
      </w:docPartPr>
      <w:docPartBody>
        <w:p w:rsidR="00E1686D" w:rsidRDefault="00EA7322" w:rsidP="00EA7322">
          <w:pPr>
            <w:pStyle w:val="41C4848FF3154A1FB8A9799486B1080E"/>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1D42"/>
    <w:rsid w:val="000372DE"/>
    <w:rsid w:val="00044548"/>
    <w:rsid w:val="00072FD6"/>
    <w:rsid w:val="000730BF"/>
    <w:rsid w:val="00091034"/>
    <w:rsid w:val="000B2BA3"/>
    <w:rsid w:val="000D24CE"/>
    <w:rsid w:val="000F1FE3"/>
    <w:rsid w:val="00143BB5"/>
    <w:rsid w:val="0014529A"/>
    <w:rsid w:val="00175B43"/>
    <w:rsid w:val="001908B8"/>
    <w:rsid w:val="001D6686"/>
    <w:rsid w:val="002F1859"/>
    <w:rsid w:val="00322058"/>
    <w:rsid w:val="00355C3D"/>
    <w:rsid w:val="003E2599"/>
    <w:rsid w:val="003E53B5"/>
    <w:rsid w:val="00403FDB"/>
    <w:rsid w:val="004F5E6D"/>
    <w:rsid w:val="00533373"/>
    <w:rsid w:val="005A043B"/>
    <w:rsid w:val="005C2E76"/>
    <w:rsid w:val="00661CD5"/>
    <w:rsid w:val="0069462A"/>
    <w:rsid w:val="00696083"/>
    <w:rsid w:val="006A0545"/>
    <w:rsid w:val="006B31C8"/>
    <w:rsid w:val="007145AE"/>
    <w:rsid w:val="007E3109"/>
    <w:rsid w:val="008D2951"/>
    <w:rsid w:val="00924528"/>
    <w:rsid w:val="0092660B"/>
    <w:rsid w:val="009A4A84"/>
    <w:rsid w:val="009B6D86"/>
    <w:rsid w:val="00A34247"/>
    <w:rsid w:val="00AC4E0D"/>
    <w:rsid w:val="00AF4CD5"/>
    <w:rsid w:val="00C432DF"/>
    <w:rsid w:val="00C62D86"/>
    <w:rsid w:val="00C6308E"/>
    <w:rsid w:val="00CE3DB0"/>
    <w:rsid w:val="00CE4431"/>
    <w:rsid w:val="00E1686D"/>
    <w:rsid w:val="00E436A5"/>
    <w:rsid w:val="00E6351D"/>
    <w:rsid w:val="00E97367"/>
    <w:rsid w:val="00EA7322"/>
    <w:rsid w:val="00ED4F0C"/>
    <w:rsid w:val="00F076CA"/>
    <w:rsid w:val="00F32222"/>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A7322"/>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128B94D3ED5048349E278CB1F2099D16">
    <w:name w:val="128B94D3ED5048349E278CB1F2099D16"/>
    <w:rsid w:val="00C62D86"/>
    <w:pPr>
      <w:bidi/>
    </w:pPr>
  </w:style>
  <w:style w:type="paragraph" w:customStyle="1" w:styleId="6EFFF2F0E3BD464B9D32108360C2FED0">
    <w:name w:val="6EFFF2F0E3BD464B9D32108360C2FED0"/>
    <w:rsid w:val="00C62D86"/>
    <w:pPr>
      <w:bidi/>
    </w:pPr>
  </w:style>
  <w:style w:type="paragraph" w:customStyle="1" w:styleId="1914B8A3784444869AF974D1DA70853F">
    <w:name w:val="1914B8A3784444869AF974D1DA70853F"/>
    <w:rsid w:val="00C62D86"/>
    <w:pPr>
      <w:bidi/>
    </w:pPr>
  </w:style>
  <w:style w:type="paragraph" w:customStyle="1" w:styleId="E6D257A6FA4D4EC0A04AD3037FB71610">
    <w:name w:val="E6D257A6FA4D4EC0A04AD3037FB71610"/>
    <w:rsid w:val="00C62D86"/>
    <w:pPr>
      <w:bidi/>
    </w:pPr>
  </w:style>
  <w:style w:type="paragraph" w:customStyle="1" w:styleId="47C89AF7FE114B148AF3BA728F43F3DE">
    <w:name w:val="47C89AF7FE114B148AF3BA728F43F3DE"/>
    <w:rsid w:val="00ED4F0C"/>
    <w:pPr>
      <w:bidi/>
    </w:pPr>
  </w:style>
  <w:style w:type="paragraph" w:customStyle="1" w:styleId="745E4FFC89F54194B4FDA4913F267DC9">
    <w:name w:val="745E4FFC89F54194B4FDA4913F267DC9"/>
    <w:rsid w:val="00ED4F0C"/>
    <w:pPr>
      <w:bidi/>
    </w:pPr>
  </w:style>
  <w:style w:type="paragraph" w:customStyle="1" w:styleId="056FF17D36E6422AAC0F76A500195A52">
    <w:name w:val="056FF17D36E6422AAC0F76A500195A52"/>
    <w:rsid w:val="00EA7322"/>
    <w:pPr>
      <w:bidi/>
    </w:pPr>
  </w:style>
  <w:style w:type="paragraph" w:customStyle="1" w:styleId="41C4848FF3154A1FB8A9799486B1080E">
    <w:name w:val="41C4848FF3154A1FB8A9799486B1080E"/>
    <w:rsid w:val="00EA73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11111</Carapace>
    <AccountingApproval xmlns="aa0679e1-a18f-4231-986b-d70691335e5f">אושר</AccountingApproval>
    <AmoutAfterVAT xmlns="aa0679e1-a18f-4231-986b-d70691335e5f">3000000</AmoutAfterVAT>
    <ManagerAcceptence xmlns="aa0679e1-a18f-4231-986b-d70691335e5f">אושר</ManagerAcceptence>
    <SubjectRequest xmlns="377fabc7-b761-4840-a86b-c7e713dbbb6e">קול קורא - עמדות טעינה מעסיקים</SubjectRequest>
    <FundsCenter xmlns="aa0679e1-a18f-4231-986b-d70691335e5f">120012</FundsCenter>
    <ApprovalBudget xmlns="aa0679e1-a18f-4231-986b-d70691335e5f">אושר</ApprovalBudget>
    <Note xmlns="377fabc7-b761-4840-a86b-c7e713dbbb6e">
בתאריך 22/10/2018 דיבסי ראפת כתב הערה:מתקציב  2019 
תקנה 34300324
בתאריך 24/10/2018 אושרה חיוקה כתב הערה:תקופת ההסכם שש שנים וחצי האם כוללת את תקופת ההפעלה  יש לחדד.
יערה מציינת שהחשב אישר שנתיים ועוד שנתיים אופציה יש לבדוק בכל ההסכמים.
הוספה הערה בנושא התקציב
בתאריך 01/11/2018 יערה גלבוע אייל כתב הערה:בהתאם לשיחתנו, דוחה עד לאחר הטמעת התיקונים ממכרז 114
בתאריך 06/11/2018 יערה גלבוע אייל כתב הערה:ראו הערותיי.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705/2018</RequestsNumber>
    <Contact xmlns="377fabc7-b761-4840-a86b-c7e713dbbb6e">אלכסנדר קליינר</Contact>
    <url_michraz xmlns="aa0679e1-a18f-4231-986b-d70691335e5f">
      <Url>http://moss/michrazim/Documents_michrazim_recourse/Forms/Manager.aspx?RootFolder=/michrazim/Documents_michrazim_recourse/קול קורא - עמדות טעינה מעסיקים </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מעסיקים.21.10</FileName>
    <Row xmlns="aa0679e1-a18f-4231-986b-d70691335e5f">11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2C832E50-62ED-4F83-86E1-A2AF3DE4DE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99F76CB3-0AE0-4A64-A95A-2510BEE3F8F6}">
  <ds:schemaRefs>
    <ds:schemaRef ds:uri="http://schemas.openxmlformats.org/officeDocument/2006/bibliography"/>
  </ds:schemaRefs>
</ds:datastoreItem>
</file>

<file path=customXml/itemProps5.xml><?xml version="1.0" encoding="utf-8"?>
<ds:datastoreItem xmlns:ds="http://schemas.openxmlformats.org/officeDocument/2006/customXml" ds:itemID="{C0929010-B556-4751-A387-27187CF0A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7911</Words>
  <Characters>39558</Characters>
  <Application>Microsoft Office Word</Application>
  <DocSecurity>0</DocSecurity>
  <Lines>329</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117/2018</vt:lpstr>
      <vt:lpstr>117/2018</vt:lpstr>
    </vt:vector>
  </TitlesOfParts>
  <Company>משרד התשתיות הלאומיות</Company>
  <LinksUpToDate>false</LinksUpToDate>
  <CharactersWithSpaces>47375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117/2018</dc:title>
  <dc:subject>הקמת עמדות טעינה איטיות (AC) לרכבים חשמליים בחניוני מעסיקים</dc:subject>
  <dc:creator>Magen</dc:creator>
  <cp:keywords/>
  <dc:description/>
  <cp:lastModifiedBy>אילנה טמסוט</cp:lastModifiedBy>
  <cp:revision>2</cp:revision>
  <cp:lastPrinted>2018-11-19T09:54:00Z</cp:lastPrinted>
  <dcterms:created xsi:type="dcterms:W3CDTF">2018-11-19T09:58:00Z</dcterms:created>
  <dcterms:modified xsi:type="dcterms:W3CDTF">2018-11-19T09:58:00Z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